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75" w:rsidRDefault="00D35F75" w:rsidP="00D35F75">
      <w:pPr>
        <w:ind w:firstLine="0"/>
        <w:jc w:val="center"/>
        <w:rPr>
          <w:b/>
        </w:rPr>
      </w:pPr>
      <w:r>
        <w:rPr>
          <w:rFonts w:ascii="Times NR Cyr MT" w:hAnsi="Times NR Cyr MT"/>
          <w:b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14.9pt;margin-top:-19.4pt;width:86.4pt;height:93.75pt;z-index:251656192" stroked="f">
            <v:textbox style="mso-next-textbox:#_x0000_s1040">
              <w:txbxContent>
                <w:p w:rsidR="00E0781C" w:rsidRDefault="00E0781C" w:rsidP="00D35F75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5" o:title="" gain="2147483647f" grayscale="t"/>
                      </v:shape>
                      <o:OLEObject Type="Embed" ProgID="Word.Picture.8" ShapeID="_x0000_i1025" DrawAspect="Content" ObjectID="_1754485027" r:id="rId6"/>
                    </w:object>
                  </w:r>
                </w:p>
                <w:p w:rsidR="00E0781C" w:rsidRDefault="00E0781C" w:rsidP="00D35F75"/>
              </w:txbxContent>
            </v:textbox>
          </v:shape>
        </w:pict>
      </w:r>
    </w:p>
    <w:p w:rsidR="00D35F75" w:rsidRDefault="00D35F75" w:rsidP="00D35F75">
      <w:pPr>
        <w:ind w:firstLine="0"/>
        <w:jc w:val="center"/>
        <w:rPr>
          <w:b/>
        </w:rPr>
      </w:pPr>
      <w:r>
        <w:rPr>
          <w:rFonts w:ascii="Times NR Cyr MT" w:hAnsi="Times NR Cyr MT"/>
          <w:b/>
        </w:rPr>
        <w:t xml:space="preserve"> </w:t>
      </w:r>
    </w:p>
    <w:p w:rsidR="00D35F75" w:rsidRDefault="00D35F75" w:rsidP="00D35F75">
      <w:pPr>
        <w:ind w:firstLine="0"/>
        <w:jc w:val="center"/>
        <w:rPr>
          <w:b/>
        </w:rPr>
      </w:pPr>
    </w:p>
    <w:p w:rsidR="00FE0555" w:rsidRDefault="00FE0555" w:rsidP="00FE0555">
      <w:pPr>
        <w:ind w:firstLine="0"/>
        <w:jc w:val="center"/>
        <w:rPr>
          <w:b/>
          <w:spacing w:val="-20"/>
        </w:rPr>
      </w:pPr>
    </w:p>
    <w:p w:rsidR="00FE0555" w:rsidRDefault="00FE0555" w:rsidP="00FE0555">
      <w:pPr>
        <w:ind w:firstLine="0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FE0555" w:rsidRDefault="00FE0555" w:rsidP="00FE0555">
      <w:pPr>
        <w:ind w:firstLine="0"/>
        <w:jc w:val="center"/>
        <w:rPr>
          <w:rFonts w:ascii="Times NR Cyr MT" w:hAnsi="Times NR Cyr MT"/>
          <w:b/>
          <w:spacing w:val="-20"/>
        </w:rPr>
      </w:pPr>
      <w:r>
        <w:rPr>
          <w:rFonts w:ascii="Times NR Cyr MT" w:hAnsi="Times NR Cyr MT"/>
          <w:b/>
          <w:spacing w:val="-20"/>
        </w:rPr>
        <w:t xml:space="preserve"> «</w:t>
      </w:r>
      <w:r>
        <w:rPr>
          <w:b/>
          <w:spacing w:val="-20"/>
        </w:rPr>
        <w:t xml:space="preserve">Октябрьский муниципальный район </w:t>
      </w:r>
      <w:r>
        <w:rPr>
          <w:rFonts w:ascii="Times NR Cyr MT" w:hAnsi="Times NR Cyr MT"/>
          <w:b/>
          <w:spacing w:val="-20"/>
        </w:rPr>
        <w:t>»</w:t>
      </w:r>
    </w:p>
    <w:p w:rsidR="00FE0555" w:rsidRPr="006C4C3F" w:rsidRDefault="00FE0555" w:rsidP="00FE0555">
      <w:pPr>
        <w:ind w:firstLine="0"/>
        <w:jc w:val="center"/>
        <w:rPr>
          <w:rFonts w:ascii="Times NR Cyr MT" w:hAnsi="Times NR Cyr MT"/>
          <w:szCs w:val="28"/>
        </w:rPr>
      </w:pPr>
      <w:r w:rsidRPr="006C4C3F">
        <w:rPr>
          <w:rFonts w:ascii="Times NR Cyr MT" w:hAnsi="Times NR Cyr MT"/>
          <w:szCs w:val="28"/>
        </w:rPr>
        <w:t>Еврейской автономной области</w:t>
      </w:r>
    </w:p>
    <w:p w:rsidR="00FE0555" w:rsidRPr="006C4C3F" w:rsidRDefault="00FE0555" w:rsidP="00FE0555">
      <w:pPr>
        <w:pStyle w:val="1"/>
        <w:rPr>
          <w:szCs w:val="28"/>
        </w:rPr>
      </w:pPr>
    </w:p>
    <w:p w:rsidR="00FE0555" w:rsidRPr="00DF1613" w:rsidRDefault="00FE0555" w:rsidP="00FE0555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МУНИЦИПАЛЬНОГО РАЙОНА</w:t>
      </w:r>
    </w:p>
    <w:p w:rsidR="00FE0555" w:rsidRDefault="00FE0555" w:rsidP="00FE0555">
      <w:pPr>
        <w:ind w:firstLine="0"/>
        <w:jc w:val="center"/>
        <w:rPr>
          <w:rFonts w:ascii="Times NR Cyr MT" w:hAnsi="Times NR Cyr MT"/>
        </w:rPr>
      </w:pPr>
    </w:p>
    <w:p w:rsidR="00FE0555" w:rsidRDefault="00FE0555" w:rsidP="00FE0555">
      <w:pPr>
        <w:pStyle w:val="1"/>
        <w:rPr>
          <w:spacing w:val="60"/>
        </w:rPr>
      </w:pPr>
      <w:r>
        <w:rPr>
          <w:spacing w:val="60"/>
        </w:rPr>
        <w:t>ПОСТАНОВЛЕНИЕ</w:t>
      </w:r>
    </w:p>
    <w:p w:rsidR="00FE0555" w:rsidRDefault="00FE0555" w:rsidP="00FE0555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555" w:rsidRDefault="00CA371B" w:rsidP="00FE0555">
      <w:pPr>
        <w:ind w:left="993" w:firstLine="0"/>
        <w:jc w:val="center"/>
      </w:pPr>
      <w:r>
        <w:t>15.07.2011</w:t>
      </w:r>
      <w:r w:rsidR="00FE0555">
        <w:t xml:space="preserve">                                                                         </w:t>
      </w:r>
      <w:r w:rsidR="00FE0555">
        <w:rPr>
          <w:rFonts w:ascii="Times NR Cyr MT" w:hAnsi="Times NR Cyr MT"/>
        </w:rPr>
        <w:t xml:space="preserve">№ </w:t>
      </w:r>
      <w:r w:rsidR="00FE0555">
        <w:t xml:space="preserve">   </w:t>
      </w:r>
      <w:r>
        <w:t>177</w:t>
      </w:r>
    </w:p>
    <w:p w:rsidR="00FE0555" w:rsidRDefault="00FE0555" w:rsidP="00FE0555">
      <w:pPr>
        <w:ind w:left="993" w:firstLine="0"/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мурзет</w:t>
      </w:r>
      <w:proofErr w:type="spellEnd"/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  <w:r>
        <w:t>Об утверждении Положения о сводном перечне муниципальных услуг (функций)</w:t>
      </w:r>
      <w:proofErr w:type="gramStart"/>
      <w:r>
        <w:t xml:space="preserve"> ,</w:t>
      </w:r>
      <w:proofErr w:type="gramEnd"/>
      <w:r>
        <w:t xml:space="preserve">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708"/>
        <w:jc w:val="both"/>
      </w:pPr>
      <w:r>
        <w:t xml:space="preserve">В соответствии с Уставом муниципального образования «Октябрьский муниципальный район» ЕАО, администрация муниципального района      </w:t>
      </w:r>
    </w:p>
    <w:p w:rsidR="00FE0555" w:rsidRDefault="00FE0555" w:rsidP="00FE0555">
      <w:pPr>
        <w:ind w:left="993" w:firstLine="0"/>
        <w:jc w:val="both"/>
      </w:pPr>
      <w:r>
        <w:t>ПОСТАНОВЛЯЕТ:</w:t>
      </w:r>
    </w:p>
    <w:p w:rsidR="00FE0555" w:rsidRDefault="00FE0555" w:rsidP="00FE0555">
      <w:pPr>
        <w:ind w:left="993" w:firstLine="708"/>
        <w:jc w:val="both"/>
      </w:pPr>
      <w:r>
        <w:t>1.Утвердить прилагаемое Положение о сводном перечне муниципальных услуг (функций)</w:t>
      </w:r>
      <w:proofErr w:type="gramStart"/>
      <w:r>
        <w:t xml:space="preserve"> ,</w:t>
      </w:r>
      <w:proofErr w:type="gramEnd"/>
      <w:r>
        <w:t xml:space="preserve">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FE0555" w:rsidRDefault="00FE0555" w:rsidP="00FE0555">
      <w:pPr>
        <w:ind w:left="993" w:firstLine="708"/>
        <w:jc w:val="both"/>
      </w:pPr>
      <w:r>
        <w:t>2.Определить отдел муниципальной службы администрации муниципального района уполномоченным по ведению сводного перечня муниципальных услуг (функций)</w:t>
      </w:r>
      <w:proofErr w:type="gramStart"/>
      <w:r>
        <w:t xml:space="preserve"> ,</w:t>
      </w:r>
      <w:proofErr w:type="gramEnd"/>
      <w:r>
        <w:t xml:space="preserve">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 .</w:t>
      </w:r>
    </w:p>
    <w:p w:rsidR="00FE0555" w:rsidRDefault="00FE0555" w:rsidP="00FE0555">
      <w:pPr>
        <w:ind w:left="993" w:firstLine="708"/>
        <w:jc w:val="both"/>
      </w:pPr>
      <w:r>
        <w:t>3.Признать утратившим силу постановление администрации муниципального района от 26.11.2009</w:t>
      </w:r>
      <w:r w:rsidR="00CA371B">
        <w:t xml:space="preserve"> № 306</w:t>
      </w:r>
      <w:r w:rsidRPr="00FE0555">
        <w:t xml:space="preserve"> </w:t>
      </w:r>
      <w:r>
        <w:t>«Об утверждении Положения о сводном реестре муниципальных функций (услуг) «.</w:t>
      </w:r>
    </w:p>
    <w:p w:rsidR="00FE0555" w:rsidRDefault="00FE0555" w:rsidP="00FE0555">
      <w:pPr>
        <w:ind w:left="993" w:firstLine="708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администрации муниципального района Дранникову Л.И.</w:t>
      </w:r>
    </w:p>
    <w:p w:rsidR="00FE0555" w:rsidRDefault="00FE0555" w:rsidP="00FE0555">
      <w:pPr>
        <w:ind w:left="993" w:firstLine="708"/>
        <w:jc w:val="both"/>
      </w:pPr>
      <w:r>
        <w:t xml:space="preserve">5.Настоящее постановление вступает в силу со дня его подписания.       </w:t>
      </w:r>
    </w:p>
    <w:p w:rsidR="00FE0555" w:rsidRDefault="00FE0555" w:rsidP="00FE0555">
      <w:pPr>
        <w:ind w:left="993" w:firstLine="708"/>
        <w:jc w:val="both"/>
      </w:pPr>
    </w:p>
    <w:p w:rsidR="00FE0555" w:rsidRDefault="00FE0555" w:rsidP="00FE0555">
      <w:pPr>
        <w:ind w:left="993" w:firstLine="708"/>
        <w:jc w:val="both"/>
      </w:pPr>
    </w:p>
    <w:p w:rsidR="00FE0555" w:rsidRDefault="00FE0555" w:rsidP="00FE0555">
      <w:pPr>
        <w:ind w:left="993" w:firstLine="0"/>
        <w:jc w:val="both"/>
      </w:pPr>
      <w:r>
        <w:t xml:space="preserve">Глава администрации </w:t>
      </w:r>
      <w:proofErr w:type="gramStart"/>
      <w:r>
        <w:t>муниципального</w:t>
      </w:r>
      <w:proofErr w:type="gramEnd"/>
    </w:p>
    <w:p w:rsidR="00FE0555" w:rsidRDefault="00FE0555" w:rsidP="00FE0555">
      <w:pPr>
        <w:ind w:left="993" w:firstLine="0"/>
        <w:jc w:val="both"/>
      </w:pPr>
      <w:r>
        <w:t>района                                                                                         В.Н.Болдышев</w:t>
      </w: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  <w:r>
        <w:rPr>
          <w:noProof/>
          <w:snapToGrid/>
        </w:rPr>
        <w:pict>
          <v:shape id="_x0000_s1048" type="#_x0000_t202" style="position:absolute;left:0;text-align:left;margin-left:316.3pt;margin-top:-8.6pt;width:214pt;height:100pt;z-index:251659264" strokecolor="white">
            <v:textbox style="mso-next-textbox:#_x0000_s1048">
              <w:txbxContent>
                <w:p w:rsidR="00FE0555" w:rsidRDefault="00FE0555" w:rsidP="00FE0555">
                  <w:pPr>
                    <w:ind w:firstLine="0"/>
                  </w:pPr>
                  <w:r>
                    <w:t>УТВЕРЖДЕНО</w:t>
                  </w:r>
                </w:p>
                <w:p w:rsidR="00FE0555" w:rsidRDefault="00FE0555" w:rsidP="00FE0555">
                  <w:pPr>
                    <w:ind w:firstLine="0"/>
                  </w:pPr>
                  <w:r>
                    <w:t>Постановлением администрации муниципального района</w:t>
                  </w:r>
                </w:p>
                <w:p w:rsidR="00FE0555" w:rsidRDefault="00FE0555" w:rsidP="00FE0555">
                  <w:pPr>
                    <w:ind w:firstLine="0"/>
                  </w:pPr>
                </w:p>
                <w:p w:rsidR="00FE0555" w:rsidRDefault="00CA371B" w:rsidP="00FE0555">
                  <w:pPr>
                    <w:ind w:firstLine="0"/>
                  </w:pPr>
                  <w:r>
                    <w:t>15.07.2011</w:t>
                  </w:r>
                  <w:r w:rsidR="00FE0555">
                    <w:t xml:space="preserve">    №</w:t>
                  </w:r>
                  <w:r>
                    <w:t xml:space="preserve">    177</w:t>
                  </w:r>
                </w:p>
                <w:p w:rsidR="00FE0555" w:rsidRDefault="00FE0555" w:rsidP="00FE0555">
                  <w:pPr>
                    <w:ind w:firstLine="0"/>
                  </w:pPr>
                </w:p>
                <w:p w:rsidR="00FE0555" w:rsidRDefault="00FE0555" w:rsidP="00FE0555">
                  <w:pPr>
                    <w:ind w:firstLine="0"/>
                  </w:pPr>
                </w:p>
                <w:p w:rsidR="00FE0555" w:rsidRDefault="00FE0555" w:rsidP="00FE0555">
                  <w:pPr>
                    <w:ind w:firstLine="0"/>
                  </w:pPr>
                </w:p>
                <w:p w:rsidR="00FE0555" w:rsidRDefault="00FE0555" w:rsidP="00FE0555">
                  <w:pPr>
                    <w:ind w:firstLine="0"/>
                  </w:pPr>
                </w:p>
                <w:p w:rsidR="00FE0555" w:rsidRDefault="00FE0555" w:rsidP="00FE0555">
                  <w:pPr>
                    <w:ind w:firstLine="0"/>
                  </w:pPr>
                </w:p>
                <w:p w:rsidR="00FE0555" w:rsidRDefault="00FE0555" w:rsidP="00FE0555">
                  <w:pPr>
                    <w:ind w:firstLine="0"/>
                  </w:pPr>
                </w:p>
              </w:txbxContent>
            </v:textbox>
          </v:shape>
        </w:pict>
      </w: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both"/>
      </w:pPr>
    </w:p>
    <w:p w:rsidR="00FE0555" w:rsidRDefault="00FE0555" w:rsidP="00FE0555">
      <w:pPr>
        <w:ind w:left="993" w:firstLine="0"/>
        <w:jc w:val="center"/>
      </w:pPr>
      <w:r>
        <w:t>Положение</w:t>
      </w:r>
    </w:p>
    <w:p w:rsidR="00FE0555" w:rsidRDefault="00FE0555" w:rsidP="00FE0555">
      <w:pPr>
        <w:ind w:left="993" w:firstLine="0"/>
        <w:jc w:val="center"/>
      </w:pPr>
      <w:r>
        <w:t>о сводном перечне муниципальных услуг (функций)</w:t>
      </w:r>
      <w:proofErr w:type="gramStart"/>
      <w:r>
        <w:t xml:space="preserve"> ,</w:t>
      </w:r>
      <w:proofErr w:type="gramEnd"/>
      <w:r>
        <w:t xml:space="preserve">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FE0555" w:rsidRDefault="00FE0555" w:rsidP="00FE0555">
      <w:pPr>
        <w:ind w:left="993" w:firstLine="0"/>
        <w:jc w:val="center"/>
      </w:pPr>
    </w:p>
    <w:p w:rsidR="00FE0555" w:rsidRDefault="00FE0555" w:rsidP="00EC42D7">
      <w:pPr>
        <w:ind w:left="993" w:firstLine="708"/>
        <w:jc w:val="both"/>
      </w:pPr>
      <w:r>
        <w:t xml:space="preserve">1.Настоящее Положение </w:t>
      </w:r>
      <w:r w:rsidR="00EC42D7">
        <w:t>о сводном перечне муниципальных услуг (функций)</w:t>
      </w:r>
      <w:proofErr w:type="gramStart"/>
      <w:r w:rsidR="00EC42D7">
        <w:t xml:space="preserve"> ,</w:t>
      </w:r>
      <w:proofErr w:type="gramEnd"/>
      <w:r w:rsidR="00EC42D7">
        <w:t xml:space="preserve">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 </w:t>
      </w:r>
      <w:r>
        <w:t>(далее-</w:t>
      </w:r>
      <w:r w:rsidR="00EC42D7">
        <w:t xml:space="preserve"> Положение</w:t>
      </w:r>
      <w:r>
        <w:t xml:space="preserve">), </w:t>
      </w:r>
      <w:r w:rsidR="00EC42D7">
        <w:t>определяет механизм формирования и ведения сводного перечня  муниципальных услуг (функций),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 (далее- сводный перечень).</w:t>
      </w:r>
    </w:p>
    <w:p w:rsidR="00F65A1C" w:rsidRPr="00F65A1C" w:rsidRDefault="00EC42D7" w:rsidP="00F65A1C">
      <w:pPr>
        <w:ind w:left="993" w:firstLine="708"/>
        <w:jc w:val="both"/>
      </w:pPr>
      <w:r>
        <w:t>2.</w:t>
      </w:r>
      <w:r w:rsidR="00F65A1C">
        <w:t>В сводный перечень включаются муниципальные услуги (функции),</w:t>
      </w:r>
      <w:r w:rsidR="00F65A1C" w:rsidRPr="00F65A1C">
        <w:t xml:space="preserve"> </w:t>
      </w:r>
      <w:r w:rsidR="00F65A1C">
        <w:t>предоставляемые (исполняемые) администрацией Октябрьского муниципального района и  подведомственными им муниципальными учреждениями и предприятиями района в пределах полномочий, установленных правовыми актами органов местного самоуправления ( дале</w:t>
      </w:r>
      <w:proofErr w:type="gramStart"/>
      <w:r w:rsidR="00F65A1C">
        <w:t>е-</w:t>
      </w:r>
      <w:proofErr w:type="gramEnd"/>
      <w:r w:rsidR="00F65A1C">
        <w:t xml:space="preserve"> муниципальная услуга (функция)). Сводный перечень размещается на странице «Административная реформа» официального сайта администрации Октябрьского муниципального района (</w:t>
      </w:r>
      <w:hyperlink r:id="rId7" w:history="1">
        <w:r w:rsidR="00F65A1C" w:rsidRPr="0098794D">
          <w:rPr>
            <w:rStyle w:val="a8"/>
            <w:szCs w:val="28"/>
            <w:lang w:val="en-US"/>
          </w:rPr>
          <w:t>www</w:t>
        </w:r>
        <w:r w:rsidR="00F65A1C" w:rsidRPr="0098794D">
          <w:rPr>
            <w:rStyle w:val="a8"/>
            <w:szCs w:val="28"/>
          </w:rPr>
          <w:t>.</w:t>
        </w:r>
        <w:proofErr w:type="spellStart"/>
        <w:r w:rsidR="00F65A1C" w:rsidRPr="0098794D">
          <w:rPr>
            <w:rStyle w:val="a8"/>
            <w:szCs w:val="28"/>
            <w:lang w:val="en-US"/>
          </w:rPr>
          <w:t>okt</w:t>
        </w:r>
        <w:proofErr w:type="spellEnd"/>
        <w:r w:rsidR="00F65A1C" w:rsidRPr="0098794D">
          <w:rPr>
            <w:rStyle w:val="a8"/>
            <w:szCs w:val="28"/>
          </w:rPr>
          <w:t>.</w:t>
        </w:r>
        <w:proofErr w:type="spellStart"/>
        <w:r w:rsidR="00F65A1C" w:rsidRPr="0098794D">
          <w:rPr>
            <w:rStyle w:val="a8"/>
            <w:szCs w:val="28"/>
            <w:lang w:val="en-US"/>
          </w:rPr>
          <w:t>eao</w:t>
        </w:r>
        <w:proofErr w:type="spellEnd"/>
        <w:r w:rsidR="00F65A1C" w:rsidRPr="0098794D">
          <w:rPr>
            <w:rStyle w:val="a8"/>
            <w:szCs w:val="28"/>
          </w:rPr>
          <w:t>.</w:t>
        </w:r>
        <w:proofErr w:type="spellStart"/>
        <w:r w:rsidR="00F65A1C" w:rsidRPr="0098794D">
          <w:rPr>
            <w:rStyle w:val="a8"/>
            <w:szCs w:val="28"/>
            <w:lang w:val="en-US"/>
          </w:rPr>
          <w:t>ru</w:t>
        </w:r>
        <w:proofErr w:type="spellEnd"/>
      </w:hyperlink>
      <w:r w:rsidR="00F65A1C">
        <w:rPr>
          <w:szCs w:val="28"/>
        </w:rPr>
        <w:t>).</w:t>
      </w:r>
    </w:p>
    <w:p w:rsidR="00B75C94" w:rsidRDefault="00B75C94" w:rsidP="00B75C94">
      <w:pPr>
        <w:ind w:left="993" w:firstLine="708"/>
        <w:jc w:val="both"/>
      </w:pPr>
      <w:r>
        <w:t>3.</w:t>
      </w:r>
      <w:r w:rsidRPr="00B75C94">
        <w:t xml:space="preserve"> </w:t>
      </w:r>
      <w:r>
        <w:t>Формирование  и ведение сводного перечня осуществляет отдел муниципальной службы администрации муниципального района (далее – отдел муниципальной службы)  по форме согласно приложению 1 к настоящему Положению.</w:t>
      </w:r>
    </w:p>
    <w:p w:rsidR="00B75C94" w:rsidRDefault="00B75C94" w:rsidP="00B75C94">
      <w:pPr>
        <w:ind w:left="993" w:firstLine="708"/>
        <w:jc w:val="both"/>
      </w:pPr>
      <w:r>
        <w:t>Каждая запись сводного перечня содержит следующие обязательные поля:</w:t>
      </w:r>
    </w:p>
    <w:p w:rsidR="00B75C94" w:rsidRDefault="00B75C94" w:rsidP="00B75C94">
      <w:pPr>
        <w:ind w:left="993" w:firstLine="708"/>
        <w:jc w:val="both"/>
      </w:pPr>
      <w:r>
        <w:t>-поле  «Порядковый номер записи». Первые две цифры поля содержат указание на порядковый номер структурного подразделения администрации Октябрьского муниципального района (дале</w:t>
      </w:r>
      <w:proofErr w:type="gramStart"/>
      <w:r>
        <w:t>е-</w:t>
      </w:r>
      <w:proofErr w:type="gramEnd"/>
      <w:r>
        <w:t xml:space="preserve"> структурное подразделение) в сводном перечне, вторые две цифры указывают на порядковый номер муниципальный услуги (функции). При размещении  структурных подразделений</w:t>
      </w:r>
      <w:r w:rsidRPr="008A75C9">
        <w:t xml:space="preserve"> </w:t>
      </w:r>
      <w:r>
        <w:t xml:space="preserve">администрации Октябрьского муниципального района в сводном реестре используется сквозная нумерация. </w:t>
      </w:r>
    </w:p>
    <w:p w:rsidR="00B75C94" w:rsidRDefault="00B75C94" w:rsidP="00B75C94">
      <w:pPr>
        <w:ind w:left="993" w:firstLine="708"/>
        <w:jc w:val="both"/>
      </w:pPr>
      <w:r>
        <w:t>Муниципальной услуге (функции), включенной в сводный перечень, присваивается индивидуальный номер. В случае исключения</w:t>
      </w:r>
      <w:r w:rsidRPr="00EA405E">
        <w:t xml:space="preserve"> </w:t>
      </w:r>
      <w:r>
        <w:lastRenderedPageBreak/>
        <w:t>муниципальной услуги (функции) из сводного перечня номер, под которым она была зарегистрирована, не может быть присвоен другой муниципальной услуге (функции)</w:t>
      </w:r>
      <w:r w:rsidR="00F5004C">
        <w:t>;</w:t>
      </w:r>
    </w:p>
    <w:p w:rsidR="00B75C94" w:rsidRDefault="00B75C94" w:rsidP="00B75C94">
      <w:pPr>
        <w:ind w:left="993" w:firstLine="708"/>
        <w:jc w:val="both"/>
      </w:pPr>
      <w:proofErr w:type="gramStart"/>
      <w:r>
        <w:t>-поле  «Структурное подразделение администрации Октябрьского муниципального района, предоставляющие (исполняющие) муниципальную услугу (функцию)» содержит наименование структурного подразделения администрации, уполномоченного предоставлять (исполнять) муниципальную услугу (функцию)</w:t>
      </w:r>
      <w:r w:rsidR="00F5004C">
        <w:t>;</w:t>
      </w:r>
      <w:proofErr w:type="gramEnd"/>
    </w:p>
    <w:p w:rsidR="00B75C94" w:rsidRDefault="00F5004C" w:rsidP="00B75C94">
      <w:pPr>
        <w:ind w:left="993" w:firstLine="708"/>
        <w:jc w:val="both"/>
      </w:pPr>
      <w:r>
        <w:t xml:space="preserve">-поле «Нормативный правовой акт (дата, номер и наименование акта, номер и содержание статьи), </w:t>
      </w:r>
      <w:r w:rsidR="00B75C94">
        <w:t xml:space="preserve">в соответствии с которым реализуется муниципальная </w:t>
      </w:r>
      <w:r>
        <w:t>услуга</w:t>
      </w:r>
      <w:r w:rsidR="00B75C94">
        <w:t xml:space="preserve"> (</w:t>
      </w:r>
      <w:r>
        <w:t>функция</w:t>
      </w:r>
      <w:r w:rsidR="00B75C94">
        <w:t>)» содерж</w:t>
      </w:r>
      <w:r>
        <w:t>ит</w:t>
      </w:r>
      <w:r w:rsidR="00B75C94">
        <w:t xml:space="preserve"> сведения о нормативном правовом акте, устанавливающем полномочие структурного подразделения администрации Октябрьского муниципального района по </w:t>
      </w:r>
      <w:r>
        <w:t xml:space="preserve">предоставлению </w:t>
      </w:r>
      <w:r w:rsidR="00B75C94">
        <w:t>(</w:t>
      </w:r>
      <w:r>
        <w:t>исполнению</w:t>
      </w:r>
      <w:r w:rsidR="00B75C94">
        <w:t xml:space="preserve">) муниципальной  </w:t>
      </w:r>
      <w:r>
        <w:t>услуги</w:t>
      </w:r>
      <w:r w:rsidR="00B75C94">
        <w:t xml:space="preserve"> (</w:t>
      </w:r>
      <w:r>
        <w:t>функции</w:t>
      </w:r>
      <w:r w:rsidR="00B75C94">
        <w:t>)</w:t>
      </w:r>
      <w:r>
        <w:t>;</w:t>
      </w:r>
    </w:p>
    <w:p w:rsidR="00B75C94" w:rsidRDefault="00F5004C" w:rsidP="00B75C94">
      <w:pPr>
        <w:ind w:left="993" w:firstLine="708"/>
        <w:jc w:val="both"/>
      </w:pPr>
      <w:r>
        <w:t>-п</w:t>
      </w:r>
      <w:r w:rsidR="00B75C94">
        <w:t xml:space="preserve">оле  «Наименование муниципальной </w:t>
      </w:r>
      <w:r>
        <w:t>услуги</w:t>
      </w:r>
      <w:r w:rsidR="00B75C94">
        <w:t xml:space="preserve"> (</w:t>
      </w:r>
      <w:r>
        <w:t>функции</w:t>
      </w:r>
      <w:r w:rsidR="00B75C94">
        <w:t xml:space="preserve">) должно содержать формулировку из текста нормативного правового акта, устанавливающего полномочие </w:t>
      </w:r>
      <w:r w:rsidR="000106B2">
        <w:t xml:space="preserve"> структурного подразделения</w:t>
      </w:r>
      <w:r w:rsidR="000106B2" w:rsidRPr="000106B2">
        <w:t xml:space="preserve"> </w:t>
      </w:r>
      <w:r w:rsidR="000106B2">
        <w:t xml:space="preserve">администрации Октябрьского муниципального района </w:t>
      </w:r>
      <w:r w:rsidR="00B75C94">
        <w:t xml:space="preserve">по </w:t>
      </w:r>
      <w:r w:rsidR="000106B2">
        <w:t>предоставлению (исполнению)</w:t>
      </w:r>
      <w:r w:rsidR="00B75C94">
        <w:t xml:space="preserve"> муниципальной </w:t>
      </w:r>
      <w:r w:rsidR="000106B2">
        <w:t>услуги</w:t>
      </w:r>
      <w:r w:rsidR="00B75C94">
        <w:t xml:space="preserve"> (</w:t>
      </w:r>
      <w:r w:rsidR="000106B2">
        <w:t>функции</w:t>
      </w:r>
      <w:r w:rsidR="00B75C94">
        <w:t>). Если в тексте нормативного правового акта, устанавливающего полномочие</w:t>
      </w:r>
      <w:r w:rsidR="000106B2" w:rsidRPr="000106B2">
        <w:t xml:space="preserve"> </w:t>
      </w:r>
      <w:r w:rsidR="000106B2">
        <w:t>структурного подразделения</w:t>
      </w:r>
      <w:r w:rsidR="000106B2" w:rsidRPr="000106B2">
        <w:t xml:space="preserve"> </w:t>
      </w:r>
      <w:r w:rsidR="000106B2">
        <w:t>администрации Октябрьского муниципального района</w:t>
      </w:r>
      <w:r w:rsidR="00B75C94">
        <w:t xml:space="preserve"> по </w:t>
      </w:r>
      <w:r w:rsidR="000106B2">
        <w:t>предоставлению</w:t>
      </w:r>
      <w:r w:rsidR="00B75C94">
        <w:t xml:space="preserve"> (</w:t>
      </w:r>
      <w:r w:rsidR="000106B2">
        <w:t>исполнению</w:t>
      </w:r>
      <w:r w:rsidR="00B75C94">
        <w:t xml:space="preserve">) муниципальной </w:t>
      </w:r>
      <w:r w:rsidR="000106B2">
        <w:t>услуги</w:t>
      </w:r>
      <w:r w:rsidR="00B75C94">
        <w:t xml:space="preserve"> (</w:t>
      </w:r>
      <w:r w:rsidR="000106B2">
        <w:t>функции</w:t>
      </w:r>
      <w:r w:rsidR="00B75C94">
        <w:t xml:space="preserve">), отсутствует прямое указание на наименование </w:t>
      </w:r>
      <w:r w:rsidR="000106B2">
        <w:t>включаемой</w:t>
      </w:r>
      <w:r w:rsidR="00B75C94">
        <w:t xml:space="preserve"> муниципальной </w:t>
      </w:r>
      <w:r w:rsidR="000106B2">
        <w:t>услуги</w:t>
      </w:r>
      <w:r w:rsidR="00B75C94">
        <w:t xml:space="preserve"> (</w:t>
      </w:r>
      <w:r w:rsidR="000106B2">
        <w:t>функции</w:t>
      </w:r>
      <w:r w:rsidR="00B75C94">
        <w:t xml:space="preserve">), то приводится </w:t>
      </w:r>
      <w:r w:rsidR="000106B2">
        <w:t>наименование</w:t>
      </w:r>
      <w:r w:rsidR="00B75C94">
        <w:t xml:space="preserve"> муниципальной </w:t>
      </w:r>
      <w:r w:rsidR="000106B2">
        <w:t>услуги</w:t>
      </w:r>
      <w:r w:rsidR="00B75C94">
        <w:t xml:space="preserve"> (</w:t>
      </w:r>
      <w:r w:rsidR="000106B2">
        <w:t>функции</w:t>
      </w:r>
      <w:r w:rsidR="00B75C94">
        <w:t>), утвержденн</w:t>
      </w:r>
      <w:r w:rsidR="000106B2">
        <w:t>ое</w:t>
      </w:r>
      <w:r w:rsidR="00B75C94">
        <w:t xml:space="preserve"> на заседании </w:t>
      </w:r>
      <w:r w:rsidR="000106B2">
        <w:t>к</w:t>
      </w:r>
      <w:r w:rsidR="00B75C94">
        <w:t>омиссии</w:t>
      </w:r>
      <w:r w:rsidR="000106B2">
        <w:t xml:space="preserve"> по проведению административной реформы (</w:t>
      </w:r>
      <w:proofErr w:type="spellStart"/>
      <w:r w:rsidR="000106B2">
        <w:t>далее-комиссия</w:t>
      </w:r>
      <w:proofErr w:type="spellEnd"/>
      <w:r w:rsidR="000106B2">
        <w:t>);</w:t>
      </w:r>
    </w:p>
    <w:p w:rsidR="00B75C94" w:rsidRDefault="000106B2" w:rsidP="00B75C94">
      <w:pPr>
        <w:ind w:left="993" w:firstLine="708"/>
        <w:jc w:val="both"/>
      </w:pPr>
      <w:r>
        <w:t>-п</w:t>
      </w:r>
      <w:r w:rsidR="00B75C94">
        <w:t xml:space="preserve">оле  «Тип муниципальной </w:t>
      </w:r>
      <w:r>
        <w:t>услуги</w:t>
      </w:r>
      <w:r w:rsidR="00B75C94">
        <w:t xml:space="preserve"> (</w:t>
      </w:r>
      <w:r>
        <w:t>функции</w:t>
      </w:r>
      <w:r w:rsidR="00B75C94">
        <w:t xml:space="preserve">)» </w:t>
      </w:r>
      <w:r>
        <w:t>должно</w:t>
      </w:r>
      <w:r w:rsidR="00B75C94">
        <w:t xml:space="preserve"> содержать следующие типы муниципальных функций:</w:t>
      </w:r>
    </w:p>
    <w:p w:rsidR="00B75C94" w:rsidRDefault="00B75C94" w:rsidP="00B75C94">
      <w:pPr>
        <w:ind w:left="993" w:firstLine="708"/>
        <w:jc w:val="both"/>
      </w:pPr>
      <w:r>
        <w:t>-политическая функция;</w:t>
      </w:r>
    </w:p>
    <w:p w:rsidR="00B75C94" w:rsidRDefault="00B75C94" w:rsidP="00B75C94">
      <w:pPr>
        <w:ind w:left="993" w:firstLine="708"/>
        <w:jc w:val="both"/>
      </w:pPr>
      <w:r>
        <w:t>-правоустанавливающая (разрешительная) функция;</w:t>
      </w:r>
    </w:p>
    <w:p w:rsidR="00B75C94" w:rsidRDefault="00B75C94" w:rsidP="00B75C94">
      <w:pPr>
        <w:ind w:left="993" w:firstLine="708"/>
        <w:jc w:val="both"/>
      </w:pPr>
      <w:r>
        <w:t>-правоприменительная функция;</w:t>
      </w:r>
    </w:p>
    <w:p w:rsidR="00B75C94" w:rsidRDefault="00B75C94" w:rsidP="00B75C94">
      <w:pPr>
        <w:ind w:left="993" w:firstLine="708"/>
        <w:jc w:val="both"/>
      </w:pPr>
      <w:r>
        <w:t>-исполнительно-распорядительная функция;</w:t>
      </w:r>
    </w:p>
    <w:p w:rsidR="00B75C94" w:rsidRDefault="00B75C94" w:rsidP="00B75C94">
      <w:pPr>
        <w:ind w:left="993" w:firstLine="708"/>
        <w:jc w:val="both"/>
      </w:pPr>
      <w:r>
        <w:t>-контрольно-надзорная функция;</w:t>
      </w:r>
    </w:p>
    <w:p w:rsidR="00B75C94" w:rsidRDefault="00B75C94" w:rsidP="00B75C94">
      <w:pPr>
        <w:ind w:left="993" w:firstLine="708"/>
        <w:jc w:val="both"/>
      </w:pPr>
      <w:r>
        <w:t>-функция по управлению муниципальным имуществом</w:t>
      </w:r>
      <w:r w:rsidR="000106B2">
        <w:t xml:space="preserve"> администрации муниципального района</w:t>
      </w:r>
      <w:r>
        <w:t>;</w:t>
      </w:r>
    </w:p>
    <w:p w:rsidR="00B75C94" w:rsidRDefault="00B75C94" w:rsidP="00B75C94">
      <w:pPr>
        <w:ind w:left="993" w:firstLine="708"/>
        <w:jc w:val="both"/>
      </w:pPr>
      <w:r>
        <w:t>-муниципальная услуга.</w:t>
      </w:r>
    </w:p>
    <w:p w:rsidR="00B75C94" w:rsidRDefault="000106B2" w:rsidP="00B75C94">
      <w:pPr>
        <w:ind w:left="993" w:firstLine="708"/>
        <w:jc w:val="both"/>
      </w:pPr>
      <w:r>
        <w:t>-п</w:t>
      </w:r>
      <w:r w:rsidR="00B75C94">
        <w:t xml:space="preserve">оле  «Исполнитель муниципальной </w:t>
      </w:r>
      <w:r>
        <w:t>услуги</w:t>
      </w:r>
      <w:r w:rsidR="00B75C94">
        <w:t xml:space="preserve"> (</w:t>
      </w:r>
      <w:r>
        <w:t>функции</w:t>
      </w:r>
      <w:r w:rsidR="00B75C94">
        <w:t>)» содерж</w:t>
      </w:r>
      <w:r>
        <w:t>ит</w:t>
      </w:r>
      <w:r w:rsidR="00B75C94">
        <w:t xml:space="preserve"> информацию о том, кем непосредственно реализуется муниципальная </w:t>
      </w:r>
      <w:r>
        <w:t>услуга</w:t>
      </w:r>
      <w:r w:rsidR="00B75C94">
        <w:t xml:space="preserve"> (</w:t>
      </w:r>
      <w:r>
        <w:t>функция</w:t>
      </w:r>
      <w:r w:rsidR="00B75C94">
        <w:t>)  - структурным подразделением администрации Октябрьского муниципального района,</w:t>
      </w:r>
      <w:r>
        <w:t xml:space="preserve"> подведомственным им</w:t>
      </w:r>
      <w:r w:rsidR="00B75C94">
        <w:t xml:space="preserve"> муниципальным предприятием и учреждением.</w:t>
      </w:r>
    </w:p>
    <w:p w:rsidR="00B75C94" w:rsidRDefault="007A098F" w:rsidP="00B75C94">
      <w:pPr>
        <w:ind w:left="993" w:firstLine="708"/>
        <w:jc w:val="both"/>
      </w:pPr>
      <w:proofErr w:type="gramStart"/>
      <w:r>
        <w:t>-п</w:t>
      </w:r>
      <w:r w:rsidR="00B75C94">
        <w:t xml:space="preserve">оле  «Административный регламент </w:t>
      </w:r>
      <w:r w:rsidR="00A66644">
        <w:t>предоставления</w:t>
      </w:r>
      <w:r w:rsidR="00B75C94">
        <w:t xml:space="preserve"> (</w:t>
      </w:r>
      <w:r w:rsidR="00A66644">
        <w:t>исполнения</w:t>
      </w:r>
      <w:r w:rsidR="00B75C94">
        <w:t xml:space="preserve">) муниципальной </w:t>
      </w:r>
      <w:r w:rsidR="00A66644">
        <w:t>услуги</w:t>
      </w:r>
      <w:r w:rsidR="00B75C94">
        <w:t xml:space="preserve"> (</w:t>
      </w:r>
      <w:r w:rsidR="00A66644">
        <w:t>функции</w:t>
      </w:r>
      <w:r w:rsidR="00B75C94">
        <w:t>)» содержит указание на срок разработки административного регламента</w:t>
      </w:r>
      <w:r w:rsidR="00A857BC">
        <w:t xml:space="preserve"> предоставления (исполнения)</w:t>
      </w:r>
      <w:r w:rsidR="00B75C94">
        <w:t xml:space="preserve"> муниципальной </w:t>
      </w:r>
      <w:r w:rsidR="00A857BC">
        <w:t>услуги</w:t>
      </w:r>
      <w:r w:rsidR="00B75C94">
        <w:t xml:space="preserve"> (</w:t>
      </w:r>
      <w:r w:rsidR="00A857BC">
        <w:t>функции</w:t>
      </w:r>
      <w:r w:rsidR="00B75C94">
        <w:t xml:space="preserve">) и этап разработки, на котором находится </w:t>
      </w:r>
      <w:r w:rsidR="00A857BC">
        <w:t xml:space="preserve">данный </w:t>
      </w:r>
      <w:r w:rsidR="00B75C94">
        <w:t>административный регламент</w:t>
      </w:r>
      <w:r w:rsidR="00A857BC">
        <w:t xml:space="preserve"> на момент заполнения поля, или </w:t>
      </w:r>
      <w:r w:rsidR="00A857BC">
        <w:lastRenderedPageBreak/>
        <w:t>указание на то, что разработка административного регламента предоставления (исполнения) соответствующей муниципальной услуги (функции) не требуется</w:t>
      </w:r>
      <w:r w:rsidR="00B75C94">
        <w:t>.</w:t>
      </w:r>
      <w:proofErr w:type="gramEnd"/>
    </w:p>
    <w:p w:rsidR="00A857BC" w:rsidRDefault="00A857BC" w:rsidP="00A857BC">
      <w:pPr>
        <w:ind w:left="993" w:firstLine="708"/>
        <w:jc w:val="both"/>
      </w:pPr>
      <w:r>
        <w:t>4.Ведение сводного перечня включает следующие процедуры:</w:t>
      </w:r>
    </w:p>
    <w:p w:rsidR="00A857BC" w:rsidRDefault="00A857BC" w:rsidP="00A857BC">
      <w:pPr>
        <w:ind w:left="993" w:firstLine="708"/>
        <w:jc w:val="both"/>
      </w:pPr>
      <w:r>
        <w:t>-включение муниципальной услуги (функции) в сводный перечень;</w:t>
      </w:r>
    </w:p>
    <w:p w:rsidR="00A857BC" w:rsidRDefault="00A857BC" w:rsidP="00A857BC">
      <w:pPr>
        <w:ind w:left="993" w:firstLine="708"/>
        <w:jc w:val="both"/>
      </w:pPr>
      <w:r>
        <w:t>-внесение изменений и дополнений в сводный перечень;</w:t>
      </w:r>
    </w:p>
    <w:p w:rsidR="00A857BC" w:rsidRDefault="00A857BC" w:rsidP="00A857BC">
      <w:pPr>
        <w:ind w:left="993" w:firstLine="708"/>
        <w:jc w:val="both"/>
      </w:pPr>
      <w:r>
        <w:t>-исключение муниципальной услуги функции) из сводного перечня.</w:t>
      </w:r>
    </w:p>
    <w:p w:rsidR="00A857BC" w:rsidRDefault="00A857BC" w:rsidP="00A857BC">
      <w:pPr>
        <w:ind w:left="993" w:firstLine="708"/>
        <w:jc w:val="both"/>
      </w:pPr>
      <w:r>
        <w:t xml:space="preserve">5. С целью включения в сводный перечень новых муниципальных услуг (функций) (внесения в сводный перечень изменений и дополнений, исключения муниципальных услуг (функций) из сводного перечня)  структурные подразделения администрации Октябрьского муниципального района направляют в </w:t>
      </w:r>
      <w:r w:rsidR="0036729B">
        <w:t>отдел муниципальной службы</w:t>
      </w:r>
      <w:r>
        <w:t xml:space="preserve"> предложения согласно приложению 2 к настоящему Положению.</w:t>
      </w:r>
    </w:p>
    <w:p w:rsidR="0036729B" w:rsidRDefault="0036729B" w:rsidP="0036729B">
      <w:pPr>
        <w:ind w:left="993" w:firstLine="708"/>
        <w:jc w:val="both"/>
      </w:pPr>
      <w:r>
        <w:t xml:space="preserve">6.Отдел муниципальной службы в течение 10 рабочих дней со дня </w:t>
      </w:r>
      <w:proofErr w:type="gramStart"/>
      <w:r>
        <w:t>поступления предложений</w:t>
      </w:r>
      <w:r w:rsidRPr="0036729B">
        <w:t xml:space="preserve"> </w:t>
      </w:r>
      <w:r>
        <w:t>структурных подразделений администрации Октябрьского муниципального района</w:t>
      </w:r>
      <w:proofErr w:type="gramEnd"/>
      <w:r>
        <w:t xml:space="preserve"> готовит заключение об одобрении или отклонении данных предложени</w:t>
      </w:r>
      <w:r w:rsidR="00DA3537">
        <w:t>й</w:t>
      </w:r>
      <w:r>
        <w:t xml:space="preserve"> и направляет его </w:t>
      </w:r>
      <w:r w:rsidR="00DA3537">
        <w:t>соответствующему</w:t>
      </w:r>
      <w:r>
        <w:t xml:space="preserve"> </w:t>
      </w:r>
      <w:r w:rsidR="00DA3537">
        <w:t xml:space="preserve">структурному подразделению администрации Октябрьского муниципального района. Указанное заключение </w:t>
      </w:r>
      <w:r w:rsidR="003277FF">
        <w:t xml:space="preserve">  после его направления</w:t>
      </w:r>
      <w:r w:rsidR="003277FF" w:rsidRPr="003277FF">
        <w:t xml:space="preserve"> </w:t>
      </w:r>
      <w:r w:rsidR="003277FF">
        <w:t>соответствующему структурному подразделению администрации Октябрьского муниципального района вместе с поступившими предложениями вносится на рассмотрение к</w:t>
      </w:r>
      <w:r>
        <w:t>омиссии</w:t>
      </w:r>
      <w:proofErr w:type="gramStart"/>
      <w:r>
        <w:t xml:space="preserve"> </w:t>
      </w:r>
      <w:r w:rsidR="003277FF">
        <w:t>,</w:t>
      </w:r>
      <w:proofErr w:type="gramEnd"/>
      <w:r w:rsidR="003277FF">
        <w:t xml:space="preserve"> которая</w:t>
      </w:r>
      <w:r>
        <w:t xml:space="preserve"> принимает одно из следующих решений:</w:t>
      </w:r>
    </w:p>
    <w:p w:rsidR="0036729B" w:rsidRDefault="0036729B" w:rsidP="0036729B">
      <w:pPr>
        <w:ind w:left="993" w:firstLine="708"/>
        <w:jc w:val="both"/>
      </w:pPr>
      <w:r>
        <w:t xml:space="preserve">-включить муниципальные </w:t>
      </w:r>
      <w:r w:rsidR="003277FF">
        <w:t>услуги</w:t>
      </w:r>
      <w:r>
        <w:t xml:space="preserve"> (</w:t>
      </w:r>
      <w:r w:rsidR="003277FF">
        <w:t>функции</w:t>
      </w:r>
      <w:r>
        <w:t xml:space="preserve">) в сводный </w:t>
      </w:r>
      <w:r w:rsidR="003277FF">
        <w:t>перечень</w:t>
      </w:r>
      <w:r>
        <w:t xml:space="preserve"> (внести</w:t>
      </w:r>
      <w:r w:rsidR="003277FF" w:rsidRPr="003277FF">
        <w:t xml:space="preserve"> </w:t>
      </w:r>
      <w:r w:rsidR="003277FF">
        <w:t>в сводный перечень</w:t>
      </w:r>
      <w:r>
        <w:t xml:space="preserve"> изменения и дополнения, исключить муниципальные </w:t>
      </w:r>
      <w:r w:rsidR="003277FF">
        <w:t>услуги</w:t>
      </w:r>
      <w:r>
        <w:t xml:space="preserve"> (</w:t>
      </w:r>
      <w:r w:rsidR="003277FF">
        <w:t>функции</w:t>
      </w:r>
      <w:r>
        <w:t xml:space="preserve">) из сводного </w:t>
      </w:r>
      <w:r w:rsidR="003277FF">
        <w:t>перечня</w:t>
      </w:r>
      <w:r>
        <w:t>);</w:t>
      </w:r>
    </w:p>
    <w:p w:rsidR="0036729B" w:rsidRDefault="0036729B" w:rsidP="0036729B">
      <w:pPr>
        <w:ind w:left="993" w:firstLine="708"/>
        <w:jc w:val="both"/>
      </w:pPr>
      <w:r>
        <w:t xml:space="preserve">-не включать муниципальные </w:t>
      </w:r>
      <w:r w:rsidR="003277FF">
        <w:t>услуги</w:t>
      </w:r>
      <w:r>
        <w:t xml:space="preserve"> (</w:t>
      </w:r>
      <w:r w:rsidR="003277FF">
        <w:t>функции</w:t>
      </w:r>
      <w:r>
        <w:t xml:space="preserve">) в сводный </w:t>
      </w:r>
      <w:r w:rsidR="003277FF">
        <w:t>перечень</w:t>
      </w:r>
      <w:r>
        <w:t xml:space="preserve"> (не вносить</w:t>
      </w:r>
      <w:r w:rsidR="003277FF">
        <w:t xml:space="preserve"> в сводный перечень </w:t>
      </w:r>
      <w:r>
        <w:t xml:space="preserve">изменения и дополнения, не исключать муниципальные </w:t>
      </w:r>
      <w:r w:rsidR="003277FF">
        <w:t>услуги</w:t>
      </w:r>
      <w:r>
        <w:t xml:space="preserve"> (</w:t>
      </w:r>
      <w:r w:rsidR="003277FF">
        <w:t>функции</w:t>
      </w:r>
      <w:r>
        <w:t xml:space="preserve">) из сводного </w:t>
      </w:r>
      <w:r w:rsidR="003277FF">
        <w:t>перечня</w:t>
      </w:r>
      <w:r>
        <w:t>);</w:t>
      </w:r>
    </w:p>
    <w:p w:rsidR="0036729B" w:rsidRDefault="0036729B" w:rsidP="0036729B">
      <w:pPr>
        <w:ind w:left="993" w:firstLine="708"/>
        <w:jc w:val="both"/>
      </w:pPr>
      <w:r>
        <w:t xml:space="preserve">-направить </w:t>
      </w:r>
      <w:r w:rsidR="003277FF">
        <w:t>поступившие</w:t>
      </w:r>
      <w:r>
        <w:t xml:space="preserve"> предложения</w:t>
      </w:r>
      <w:r w:rsidR="003277FF">
        <w:t xml:space="preserve"> соответствующему структурному подразделению администрации Октябрьского муниципального района</w:t>
      </w:r>
      <w:r>
        <w:t xml:space="preserve"> на доработку с целью их последующего внесения на повторное рассмотрение</w:t>
      </w:r>
      <w:r w:rsidR="003277FF">
        <w:t xml:space="preserve"> комиссией</w:t>
      </w:r>
      <w:r>
        <w:t>.</w:t>
      </w:r>
    </w:p>
    <w:p w:rsidR="0036729B" w:rsidRDefault="0036729B" w:rsidP="0036729B">
      <w:pPr>
        <w:ind w:left="993" w:firstLine="708"/>
        <w:jc w:val="both"/>
      </w:pPr>
      <w:r>
        <w:t xml:space="preserve">В случае принятия </w:t>
      </w:r>
      <w:r w:rsidR="003277FF">
        <w:t>к</w:t>
      </w:r>
      <w:r>
        <w:t xml:space="preserve">омиссией решения о включении муниципальных </w:t>
      </w:r>
      <w:r w:rsidR="003277FF">
        <w:t>услуг</w:t>
      </w:r>
      <w:r>
        <w:t xml:space="preserve"> (</w:t>
      </w:r>
      <w:r w:rsidR="003277FF">
        <w:t>функций</w:t>
      </w:r>
      <w:r>
        <w:t xml:space="preserve">) в сводный </w:t>
      </w:r>
      <w:r w:rsidR="003277FF">
        <w:t>перечень</w:t>
      </w:r>
      <w:r>
        <w:t xml:space="preserve"> (внесении</w:t>
      </w:r>
      <w:r w:rsidR="003277FF" w:rsidRPr="003277FF">
        <w:t xml:space="preserve"> </w:t>
      </w:r>
      <w:r w:rsidR="003277FF">
        <w:t>в сводный перечень</w:t>
      </w:r>
      <w:r>
        <w:t xml:space="preserve"> изменений и дополнений, исключении муниципальных </w:t>
      </w:r>
      <w:r w:rsidR="003277FF">
        <w:t>услуг</w:t>
      </w:r>
      <w:r>
        <w:t xml:space="preserve"> (</w:t>
      </w:r>
      <w:r w:rsidR="003277FF">
        <w:t>функций</w:t>
      </w:r>
      <w:r>
        <w:t xml:space="preserve">) из сводного </w:t>
      </w:r>
      <w:r w:rsidR="003277FF">
        <w:t>перечня</w:t>
      </w:r>
      <w:r>
        <w:t>) отдел муниципальной службы вносит</w:t>
      </w:r>
      <w:r w:rsidR="00DE20E1" w:rsidRPr="00DE20E1">
        <w:t xml:space="preserve"> </w:t>
      </w:r>
      <w:r w:rsidR="00DE20E1">
        <w:t>в сводный перечень</w:t>
      </w:r>
      <w:r>
        <w:t xml:space="preserve"> соответствующие изменения</w:t>
      </w:r>
      <w:proofErr w:type="gramStart"/>
      <w:r>
        <w:t xml:space="preserve"> </w:t>
      </w:r>
      <w:r w:rsidR="00DE20E1">
        <w:t>.</w:t>
      </w:r>
      <w:proofErr w:type="gramEnd"/>
    </w:p>
    <w:p w:rsidR="00EC42D7" w:rsidRDefault="00EC42D7" w:rsidP="00EC42D7">
      <w:pPr>
        <w:ind w:left="993" w:firstLine="708"/>
        <w:jc w:val="both"/>
      </w:pPr>
    </w:p>
    <w:p w:rsidR="00A857BC" w:rsidRDefault="00A857BC" w:rsidP="00EC42D7">
      <w:pPr>
        <w:ind w:left="993" w:firstLine="708"/>
        <w:jc w:val="both"/>
      </w:pPr>
    </w:p>
    <w:p w:rsidR="00A857BC" w:rsidRDefault="00A857BC" w:rsidP="00EC42D7">
      <w:pPr>
        <w:ind w:left="993" w:firstLine="708"/>
        <w:jc w:val="both"/>
      </w:pPr>
    </w:p>
    <w:p w:rsidR="00DE20E1" w:rsidRDefault="00DE20E1" w:rsidP="00EC42D7">
      <w:pPr>
        <w:ind w:left="993" w:firstLine="708"/>
        <w:jc w:val="both"/>
      </w:pPr>
    </w:p>
    <w:p w:rsidR="00DE20E1" w:rsidRDefault="00DE20E1" w:rsidP="00EC42D7">
      <w:pPr>
        <w:ind w:left="993" w:firstLine="708"/>
        <w:jc w:val="both"/>
      </w:pPr>
    </w:p>
    <w:p w:rsidR="00DE20E1" w:rsidRDefault="00DE20E1" w:rsidP="00EC42D7">
      <w:pPr>
        <w:ind w:left="993" w:firstLine="708"/>
        <w:jc w:val="both"/>
      </w:pPr>
    </w:p>
    <w:p w:rsidR="00DE20E1" w:rsidRDefault="00DE20E1" w:rsidP="00EC42D7">
      <w:pPr>
        <w:ind w:left="993" w:firstLine="708"/>
        <w:jc w:val="both"/>
      </w:pPr>
    </w:p>
    <w:p w:rsidR="00DE20E1" w:rsidRDefault="00DE20E1" w:rsidP="00EC42D7">
      <w:pPr>
        <w:ind w:left="993" w:firstLine="708"/>
        <w:jc w:val="both"/>
      </w:pPr>
    </w:p>
    <w:p w:rsidR="00106EE3" w:rsidRDefault="00106EE3" w:rsidP="00BE40E5">
      <w:pPr>
        <w:ind w:left="993" w:firstLine="708"/>
        <w:jc w:val="both"/>
        <w:sectPr w:rsidR="00106EE3">
          <w:pgSz w:w="11907" w:h="16840" w:code="9"/>
          <w:pgMar w:top="851" w:right="794" w:bottom="731" w:left="794" w:header="720" w:footer="720" w:gutter="0"/>
          <w:cols w:space="720"/>
        </w:sectPr>
      </w:pPr>
    </w:p>
    <w:p w:rsidR="00106EE3" w:rsidRDefault="00106EE3" w:rsidP="00BE40E5">
      <w:pPr>
        <w:ind w:left="993" w:firstLine="0"/>
        <w:jc w:val="center"/>
      </w:pPr>
      <w:r>
        <w:rPr>
          <w:noProof/>
          <w:snapToGrid/>
        </w:rPr>
        <w:lastRenderedPageBreak/>
        <w:pict>
          <v:shape id="_x0000_s1046" type="#_x0000_t202" style="position:absolute;left:0;text-align:left;margin-left:537.4pt;margin-top:-20.8pt;width:226pt;height:182.55pt;z-index:251657216" strokecolor="white">
            <v:textbox>
              <w:txbxContent>
                <w:p w:rsidR="00E0781C" w:rsidRDefault="00E0781C" w:rsidP="00DE20E1">
                  <w:pPr>
                    <w:ind w:firstLine="0"/>
                    <w:jc w:val="both"/>
                  </w:pPr>
                  <w:r>
                    <w:t>Приложение № 1</w:t>
                  </w:r>
                </w:p>
                <w:p w:rsidR="00DE20E1" w:rsidRDefault="00E0781C" w:rsidP="00DE20E1">
                  <w:pPr>
                    <w:ind w:firstLine="0"/>
                    <w:jc w:val="center"/>
                  </w:pPr>
                  <w:r>
                    <w:t xml:space="preserve">к Положению о сводном </w:t>
                  </w:r>
                  <w:r w:rsidR="00DE20E1">
                    <w:t>перечне</w:t>
                  </w:r>
                  <w:r>
                    <w:t xml:space="preserve"> муниципальных </w:t>
                  </w:r>
                  <w:r w:rsidR="00DE20E1">
                    <w:t>услуг</w:t>
                  </w:r>
                  <w:r>
                    <w:t xml:space="preserve"> (</w:t>
                  </w:r>
                  <w:r w:rsidR="00DE20E1">
                    <w:t>функций</w:t>
                  </w:r>
                  <w:r>
                    <w:t>)</w:t>
                  </w:r>
                  <w:r w:rsidR="00DE20E1">
                    <w:t>,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            </w:r>
                </w:p>
                <w:p w:rsidR="00E0781C" w:rsidRDefault="00E0781C" w:rsidP="00DE20E1">
                  <w:pPr>
                    <w:ind w:firstLine="0"/>
                    <w:jc w:val="both"/>
                  </w:pPr>
                </w:p>
              </w:txbxContent>
            </v:textbox>
          </v:shape>
        </w:pict>
      </w:r>
    </w:p>
    <w:p w:rsidR="00106EE3" w:rsidRDefault="00106EE3" w:rsidP="00BE40E5">
      <w:pPr>
        <w:ind w:left="993" w:firstLine="0"/>
        <w:jc w:val="center"/>
      </w:pPr>
    </w:p>
    <w:p w:rsidR="00811A4B" w:rsidRDefault="00811A4B" w:rsidP="00BE40E5">
      <w:pPr>
        <w:ind w:left="993" w:firstLine="0"/>
        <w:jc w:val="center"/>
      </w:pPr>
    </w:p>
    <w:p w:rsidR="00106EE3" w:rsidRDefault="00106EE3" w:rsidP="00BE40E5">
      <w:pPr>
        <w:ind w:left="993" w:firstLine="0"/>
        <w:jc w:val="center"/>
      </w:pPr>
    </w:p>
    <w:p w:rsidR="00106EE3" w:rsidRDefault="00106EE3" w:rsidP="00BE40E5">
      <w:pPr>
        <w:ind w:left="993" w:firstLine="0"/>
        <w:jc w:val="center"/>
      </w:pPr>
    </w:p>
    <w:p w:rsidR="00DE20E1" w:rsidRDefault="00DE20E1" w:rsidP="00BE40E5">
      <w:pPr>
        <w:ind w:left="993" w:firstLine="0"/>
        <w:jc w:val="center"/>
      </w:pPr>
    </w:p>
    <w:p w:rsidR="00DE20E1" w:rsidRDefault="00DE20E1" w:rsidP="00BE40E5">
      <w:pPr>
        <w:ind w:left="993" w:firstLine="0"/>
        <w:jc w:val="center"/>
      </w:pPr>
    </w:p>
    <w:p w:rsidR="00DE20E1" w:rsidRDefault="00DE20E1" w:rsidP="00BE40E5">
      <w:pPr>
        <w:ind w:left="993" w:firstLine="0"/>
        <w:jc w:val="center"/>
      </w:pPr>
    </w:p>
    <w:p w:rsidR="00DE20E1" w:rsidRDefault="00DE20E1" w:rsidP="00BE40E5">
      <w:pPr>
        <w:ind w:left="993" w:firstLine="0"/>
        <w:jc w:val="center"/>
      </w:pPr>
    </w:p>
    <w:p w:rsidR="00DE20E1" w:rsidRDefault="00DE20E1" w:rsidP="00BE40E5">
      <w:pPr>
        <w:ind w:left="993" w:firstLine="0"/>
        <w:jc w:val="center"/>
      </w:pPr>
    </w:p>
    <w:p w:rsidR="00DE20E1" w:rsidRDefault="00DE20E1" w:rsidP="00BE40E5">
      <w:pPr>
        <w:ind w:left="993" w:firstLine="0"/>
        <w:jc w:val="center"/>
      </w:pPr>
    </w:p>
    <w:p w:rsidR="00DE20E1" w:rsidRDefault="00106EE3" w:rsidP="00DE20E1">
      <w:pPr>
        <w:ind w:left="993" w:firstLine="0"/>
        <w:jc w:val="center"/>
      </w:pPr>
      <w:r>
        <w:t xml:space="preserve">Сводный </w:t>
      </w:r>
      <w:r w:rsidR="00DE20E1">
        <w:t>перечень</w:t>
      </w:r>
      <w:r>
        <w:t xml:space="preserve"> муниципальных </w:t>
      </w:r>
      <w:r w:rsidR="00DE20E1">
        <w:t>услуг (функций), предоставляемых (исполняемых)</w:t>
      </w:r>
      <w:proofErr w:type="gramStart"/>
      <w:r w:rsidR="00DE20E1" w:rsidRPr="00DE20E1">
        <w:t xml:space="preserve"> </w:t>
      </w:r>
      <w:r w:rsidR="00DE20E1">
        <w:t>,</w:t>
      </w:r>
      <w:proofErr w:type="gramEnd"/>
      <w:r w:rsidR="00DE20E1">
        <w:t xml:space="preserve"> предоставляемых (исполняемых)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106EE3" w:rsidRDefault="00106EE3" w:rsidP="00BE40E5">
      <w:pPr>
        <w:ind w:left="993" w:firstLine="0"/>
        <w:jc w:val="center"/>
      </w:pPr>
    </w:p>
    <w:p w:rsidR="00106EE3" w:rsidRDefault="00106EE3" w:rsidP="00BE40E5">
      <w:pPr>
        <w:ind w:left="993" w:firstLine="0"/>
        <w:jc w:val="center"/>
      </w:pPr>
    </w:p>
    <w:tbl>
      <w:tblPr>
        <w:tblStyle w:val="a7"/>
        <w:tblW w:w="0" w:type="auto"/>
        <w:tblLook w:val="01E0"/>
      </w:tblPr>
      <w:tblGrid>
        <w:gridCol w:w="1668"/>
        <w:gridCol w:w="2234"/>
        <w:gridCol w:w="1933"/>
        <w:gridCol w:w="1933"/>
        <w:gridCol w:w="1933"/>
        <w:gridCol w:w="1933"/>
        <w:gridCol w:w="1920"/>
        <w:gridCol w:w="1920"/>
      </w:tblGrid>
      <w:tr w:rsidR="00106EE3" w:rsidRPr="00106EE3">
        <w:tc>
          <w:tcPr>
            <w:tcW w:w="1668" w:type="dxa"/>
            <w:vMerge w:val="restart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записи</w:t>
            </w:r>
          </w:p>
        </w:tc>
        <w:tc>
          <w:tcPr>
            <w:tcW w:w="2234" w:type="dxa"/>
            <w:vMerge w:val="restart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администрации муниципального района, </w:t>
            </w:r>
            <w:r w:rsidR="00DE20E1">
              <w:rPr>
                <w:sz w:val="24"/>
                <w:szCs w:val="24"/>
              </w:rPr>
              <w:t xml:space="preserve">предоставляющие </w:t>
            </w:r>
            <w:r>
              <w:rPr>
                <w:sz w:val="24"/>
                <w:szCs w:val="24"/>
              </w:rPr>
              <w:t>(</w:t>
            </w:r>
            <w:r w:rsidR="00DE20E1">
              <w:rPr>
                <w:sz w:val="24"/>
                <w:szCs w:val="24"/>
              </w:rPr>
              <w:t>исполняющие</w:t>
            </w:r>
            <w:r>
              <w:rPr>
                <w:sz w:val="24"/>
                <w:szCs w:val="24"/>
              </w:rPr>
              <w:t xml:space="preserve">) муниципальную </w:t>
            </w:r>
            <w:r w:rsidR="005A3839">
              <w:rPr>
                <w:sz w:val="24"/>
                <w:szCs w:val="24"/>
              </w:rPr>
              <w:t>услугу</w:t>
            </w:r>
            <w:r>
              <w:rPr>
                <w:sz w:val="24"/>
                <w:szCs w:val="24"/>
              </w:rPr>
              <w:t xml:space="preserve"> (</w:t>
            </w:r>
            <w:r w:rsidR="005A3839">
              <w:rPr>
                <w:sz w:val="24"/>
                <w:szCs w:val="24"/>
              </w:rPr>
              <w:t>функцию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33" w:type="dxa"/>
            <w:vMerge w:val="restart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правовой акт (дата,  номер и наименование акта, номер и содержание статьи), в соответствии с которым реализуется муниципальная </w:t>
            </w:r>
            <w:r w:rsidR="005A3839"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t>(</w:t>
            </w:r>
            <w:r w:rsidR="005A3839">
              <w:rPr>
                <w:sz w:val="24"/>
                <w:szCs w:val="24"/>
              </w:rPr>
              <w:t>функция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33" w:type="dxa"/>
            <w:vMerge w:val="restart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 w:rsidR="005A3839">
              <w:rPr>
                <w:sz w:val="24"/>
                <w:szCs w:val="24"/>
              </w:rPr>
              <w:t xml:space="preserve">услуги </w:t>
            </w:r>
            <w:r>
              <w:rPr>
                <w:sz w:val="24"/>
                <w:szCs w:val="24"/>
              </w:rPr>
              <w:t>(</w:t>
            </w:r>
            <w:r w:rsidR="005A3839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33" w:type="dxa"/>
            <w:vMerge w:val="restart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муниципальной </w:t>
            </w:r>
            <w:r w:rsidR="00705114">
              <w:rPr>
                <w:sz w:val="24"/>
                <w:szCs w:val="24"/>
              </w:rPr>
              <w:t xml:space="preserve">услуги </w:t>
            </w:r>
            <w:r>
              <w:rPr>
                <w:sz w:val="24"/>
                <w:szCs w:val="24"/>
              </w:rPr>
              <w:t>(</w:t>
            </w:r>
            <w:r w:rsidR="0070511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33" w:type="dxa"/>
            <w:vMerge w:val="restart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муниципальной </w:t>
            </w:r>
            <w:r w:rsidR="00705114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 (</w:t>
            </w:r>
            <w:r w:rsidR="0070511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40" w:type="dxa"/>
            <w:gridSpan w:val="2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</w:t>
            </w:r>
            <w:r w:rsidR="00705114">
              <w:rPr>
                <w:sz w:val="24"/>
                <w:szCs w:val="24"/>
              </w:rPr>
              <w:t>предоставления (исполнения)</w:t>
            </w:r>
            <w:r>
              <w:rPr>
                <w:sz w:val="24"/>
                <w:szCs w:val="24"/>
              </w:rPr>
              <w:t xml:space="preserve"> </w:t>
            </w:r>
            <w:r w:rsidR="00705114">
              <w:rPr>
                <w:sz w:val="24"/>
                <w:szCs w:val="24"/>
              </w:rPr>
              <w:t>муниципальной услуги</w:t>
            </w:r>
            <w:r>
              <w:rPr>
                <w:sz w:val="24"/>
                <w:szCs w:val="24"/>
              </w:rPr>
              <w:t xml:space="preserve"> (</w:t>
            </w:r>
            <w:r w:rsidR="0070511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)</w:t>
            </w:r>
          </w:p>
        </w:tc>
      </w:tr>
      <w:tr w:rsidR="00DE20E1">
        <w:tc>
          <w:tcPr>
            <w:tcW w:w="1668" w:type="dxa"/>
            <w:vMerge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2234" w:type="dxa"/>
            <w:vMerge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  <w:vMerge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  <w:vMerge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  <w:vMerge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  <w:vMerge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20" w:type="dxa"/>
          </w:tcPr>
          <w:p w:rsidR="00106EE3" w:rsidRPr="00106EE3" w:rsidRDefault="00106EE3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разработки</w:t>
            </w:r>
          </w:p>
        </w:tc>
        <w:tc>
          <w:tcPr>
            <w:tcW w:w="1920" w:type="dxa"/>
          </w:tcPr>
          <w:p w:rsidR="00106EE3" w:rsidRPr="00106EE3" w:rsidRDefault="00705114" w:rsidP="00106EE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разработки</w:t>
            </w:r>
          </w:p>
        </w:tc>
      </w:tr>
      <w:tr w:rsidR="00DE20E1" w:rsidRPr="00106EE3">
        <w:tc>
          <w:tcPr>
            <w:tcW w:w="1668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106EE3" w:rsidRPr="00106EE3" w:rsidRDefault="00106EE3" w:rsidP="00106E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E20E1">
        <w:tc>
          <w:tcPr>
            <w:tcW w:w="1668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2234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20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20" w:type="dxa"/>
          </w:tcPr>
          <w:p w:rsidR="00106EE3" w:rsidRDefault="00106EE3" w:rsidP="00106EE3">
            <w:pPr>
              <w:ind w:firstLine="0"/>
              <w:jc w:val="both"/>
            </w:pPr>
          </w:p>
        </w:tc>
      </w:tr>
      <w:tr w:rsidR="00DE20E1">
        <w:tc>
          <w:tcPr>
            <w:tcW w:w="1668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2234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33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20" w:type="dxa"/>
          </w:tcPr>
          <w:p w:rsidR="00106EE3" w:rsidRDefault="00106EE3" w:rsidP="00106EE3">
            <w:pPr>
              <w:ind w:firstLine="0"/>
              <w:jc w:val="both"/>
            </w:pPr>
          </w:p>
        </w:tc>
        <w:tc>
          <w:tcPr>
            <w:tcW w:w="1920" w:type="dxa"/>
          </w:tcPr>
          <w:p w:rsidR="00106EE3" w:rsidRDefault="00106EE3" w:rsidP="00106EE3">
            <w:pPr>
              <w:ind w:firstLine="0"/>
              <w:jc w:val="both"/>
            </w:pPr>
          </w:p>
        </w:tc>
      </w:tr>
    </w:tbl>
    <w:p w:rsidR="00106EE3" w:rsidRDefault="00106EE3" w:rsidP="00106EE3">
      <w:pPr>
        <w:ind w:left="993" w:firstLine="0"/>
        <w:jc w:val="both"/>
      </w:pPr>
    </w:p>
    <w:p w:rsidR="00E0781C" w:rsidRDefault="00E0781C" w:rsidP="00106EE3">
      <w:pPr>
        <w:ind w:left="993" w:firstLine="0"/>
        <w:jc w:val="both"/>
      </w:pPr>
      <w:r>
        <w:rPr>
          <w:noProof/>
          <w:snapToGrid/>
        </w:rPr>
        <w:lastRenderedPageBreak/>
        <w:pict>
          <v:shape id="_x0000_s1047" type="#_x0000_t202" style="position:absolute;left:0;text-align:left;margin-left:528.1pt;margin-top:1.9pt;width:246.15pt;height:193.4pt;z-index:251658240" strokecolor="white">
            <v:textbox>
              <w:txbxContent>
                <w:p w:rsidR="00E0781C" w:rsidRDefault="00E0781C" w:rsidP="00E0781C">
                  <w:pPr>
                    <w:ind w:firstLine="0"/>
                  </w:pPr>
                  <w:r>
                    <w:t>Приложение № 2</w:t>
                  </w:r>
                </w:p>
                <w:p w:rsidR="00705114" w:rsidRDefault="00E0781C" w:rsidP="00705114">
                  <w:pPr>
                    <w:ind w:firstLine="0"/>
                    <w:jc w:val="both"/>
                  </w:pPr>
                  <w:r>
                    <w:t xml:space="preserve">к Положению </w:t>
                  </w:r>
                  <w:r w:rsidR="00705114">
                    <w:t>о сводном перечне муниципальных услуг (функций), предоставляемых (исполняемых)</w:t>
                  </w:r>
                  <w:proofErr w:type="gramStart"/>
                  <w:r w:rsidR="00705114" w:rsidRPr="00DE20E1">
                    <w:t xml:space="preserve"> </w:t>
                  </w:r>
                  <w:r w:rsidR="00705114">
                    <w:t>,</w:t>
                  </w:r>
                  <w:proofErr w:type="gramEnd"/>
                  <w:r w:rsidR="00705114">
                    <w:t xml:space="preserve"> администрацией Октябрьского муниципального района, а также подведомственными им муниципальными учреждениями и предприятиями района</w:t>
                  </w: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  <w:p w:rsidR="00E0781C" w:rsidRDefault="00E0781C" w:rsidP="00E0781C">
                  <w:pPr>
                    <w:ind w:firstLine="0"/>
                  </w:pP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81C" w:rsidRDefault="00E0781C" w:rsidP="00106EE3">
      <w:pPr>
        <w:ind w:left="993" w:firstLine="0"/>
        <w:jc w:val="both"/>
      </w:pPr>
    </w:p>
    <w:p w:rsidR="00E0781C" w:rsidRDefault="00E0781C" w:rsidP="00106EE3">
      <w:pPr>
        <w:ind w:left="993" w:firstLine="0"/>
        <w:jc w:val="both"/>
      </w:pPr>
    </w:p>
    <w:p w:rsidR="00E0781C" w:rsidRDefault="00E0781C" w:rsidP="00106EE3">
      <w:pPr>
        <w:ind w:left="993" w:firstLine="0"/>
        <w:jc w:val="both"/>
      </w:pPr>
    </w:p>
    <w:p w:rsidR="00E0781C" w:rsidRDefault="00E0781C" w:rsidP="00106EE3">
      <w:pPr>
        <w:ind w:left="993" w:firstLine="0"/>
        <w:jc w:val="both"/>
      </w:pPr>
    </w:p>
    <w:p w:rsidR="00E0781C" w:rsidRDefault="00E0781C" w:rsidP="00106EE3">
      <w:pPr>
        <w:ind w:left="993" w:firstLine="0"/>
        <w:jc w:val="both"/>
      </w:pPr>
    </w:p>
    <w:p w:rsidR="00705114" w:rsidRDefault="00705114" w:rsidP="00E0781C">
      <w:pPr>
        <w:ind w:left="993" w:firstLine="0"/>
        <w:jc w:val="center"/>
      </w:pPr>
    </w:p>
    <w:p w:rsidR="00705114" w:rsidRDefault="00705114" w:rsidP="00E0781C">
      <w:pPr>
        <w:ind w:left="993" w:firstLine="0"/>
        <w:jc w:val="center"/>
      </w:pPr>
    </w:p>
    <w:p w:rsidR="00705114" w:rsidRDefault="00705114" w:rsidP="00E0781C">
      <w:pPr>
        <w:ind w:left="993" w:firstLine="0"/>
        <w:jc w:val="center"/>
      </w:pPr>
    </w:p>
    <w:p w:rsidR="00705114" w:rsidRDefault="00705114" w:rsidP="00E0781C">
      <w:pPr>
        <w:ind w:left="993" w:firstLine="0"/>
        <w:jc w:val="center"/>
      </w:pPr>
    </w:p>
    <w:p w:rsidR="00705114" w:rsidRDefault="00705114" w:rsidP="00E0781C">
      <w:pPr>
        <w:ind w:left="993" w:firstLine="0"/>
        <w:jc w:val="center"/>
      </w:pPr>
    </w:p>
    <w:p w:rsidR="00705114" w:rsidRDefault="00E0781C" w:rsidP="00705114">
      <w:pPr>
        <w:ind w:firstLine="0"/>
        <w:jc w:val="center"/>
      </w:pPr>
      <w:r>
        <w:t>Предложение</w:t>
      </w:r>
    </w:p>
    <w:p w:rsidR="00705114" w:rsidRDefault="00E0781C" w:rsidP="00705114">
      <w:pPr>
        <w:ind w:firstLine="0"/>
        <w:jc w:val="center"/>
      </w:pPr>
      <w:r>
        <w:t xml:space="preserve">о включении в сводный </w:t>
      </w:r>
      <w:r w:rsidR="00705114">
        <w:t>перечень предоставляемых (исполняемых)</w:t>
      </w:r>
      <w:proofErr w:type="gramStart"/>
      <w:r w:rsidR="00705114" w:rsidRPr="00DE20E1">
        <w:t xml:space="preserve"> </w:t>
      </w:r>
      <w:r w:rsidR="00705114">
        <w:t>,</w:t>
      </w:r>
      <w:proofErr w:type="gramEnd"/>
      <w:r w:rsidR="00705114">
        <w:t xml:space="preserve"> администрацией Октябрьского муниципального района, а также подведомственными им муниципальными учреждениями и предприятиями района</w:t>
      </w:r>
    </w:p>
    <w:p w:rsidR="00E0781C" w:rsidRDefault="00E0781C" w:rsidP="00705114">
      <w:pPr>
        <w:ind w:left="993" w:firstLine="0"/>
        <w:jc w:val="center"/>
      </w:pPr>
      <w:r>
        <w:t>____________________________________________________________________________________________</w:t>
      </w:r>
    </w:p>
    <w:p w:rsidR="00E0781C" w:rsidRDefault="00E0781C" w:rsidP="00705114">
      <w:pPr>
        <w:ind w:left="993" w:firstLine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структурного подразделения администрации Октябрьского муниципального района)</w:t>
      </w:r>
    </w:p>
    <w:p w:rsidR="00E0781C" w:rsidRDefault="00E0781C" w:rsidP="00E0781C">
      <w:pPr>
        <w:ind w:left="993" w:firstLine="0"/>
        <w:jc w:val="center"/>
        <w:rPr>
          <w:sz w:val="22"/>
          <w:szCs w:val="22"/>
        </w:rPr>
      </w:pPr>
    </w:p>
    <w:p w:rsidR="00E0781C" w:rsidRDefault="00E0781C" w:rsidP="00E0781C">
      <w:pPr>
        <w:ind w:left="993" w:firstLine="0"/>
        <w:jc w:val="center"/>
        <w:rPr>
          <w:szCs w:val="28"/>
        </w:rPr>
      </w:pPr>
    </w:p>
    <w:tbl>
      <w:tblPr>
        <w:tblStyle w:val="a7"/>
        <w:tblW w:w="0" w:type="auto"/>
        <w:tblLook w:val="01E0"/>
      </w:tblPr>
      <w:tblGrid>
        <w:gridCol w:w="959"/>
        <w:gridCol w:w="3260"/>
        <w:gridCol w:w="3518"/>
        <w:gridCol w:w="2579"/>
        <w:gridCol w:w="2579"/>
        <w:gridCol w:w="2579"/>
      </w:tblGrid>
      <w:tr w:rsidR="00E0781C" w:rsidRPr="00E0781C">
        <w:tc>
          <w:tcPr>
            <w:tcW w:w="959" w:type="dxa"/>
            <w:vMerge w:val="restart"/>
          </w:tcPr>
          <w:p w:rsidR="00E0781C" w:rsidRPr="00E0781C" w:rsidRDefault="00E0781C" w:rsidP="00E0781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  <w:gridSpan w:val="2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</w:t>
            </w:r>
            <w:r w:rsidR="00705114">
              <w:rPr>
                <w:sz w:val="24"/>
                <w:szCs w:val="24"/>
              </w:rPr>
              <w:t>администрации Октябрьского муниципального района</w:t>
            </w:r>
          </w:p>
        </w:tc>
        <w:tc>
          <w:tcPr>
            <w:tcW w:w="2579" w:type="dxa"/>
            <w:vMerge w:val="restart"/>
          </w:tcPr>
          <w:p w:rsidR="00E0781C" w:rsidRPr="00E0781C" w:rsidRDefault="00E0781C" w:rsidP="00E0781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 w:rsidR="00705114">
              <w:rPr>
                <w:sz w:val="24"/>
                <w:szCs w:val="24"/>
              </w:rPr>
              <w:t xml:space="preserve">услуги </w:t>
            </w:r>
            <w:r>
              <w:rPr>
                <w:sz w:val="24"/>
                <w:szCs w:val="24"/>
              </w:rPr>
              <w:t xml:space="preserve"> (</w:t>
            </w:r>
            <w:r w:rsidR="0070511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9" w:type="dxa"/>
            <w:vMerge w:val="restart"/>
          </w:tcPr>
          <w:p w:rsidR="00E0781C" w:rsidRPr="00E0781C" w:rsidRDefault="00E0781C" w:rsidP="00E0781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реализуется муниципальная </w:t>
            </w:r>
            <w:r w:rsidR="00705114">
              <w:rPr>
                <w:sz w:val="24"/>
                <w:szCs w:val="24"/>
              </w:rPr>
              <w:t>услуга</w:t>
            </w:r>
            <w:r>
              <w:rPr>
                <w:sz w:val="24"/>
                <w:szCs w:val="24"/>
              </w:rPr>
              <w:t xml:space="preserve"> (</w:t>
            </w:r>
            <w:r w:rsidR="00705114">
              <w:rPr>
                <w:sz w:val="24"/>
                <w:szCs w:val="24"/>
              </w:rPr>
              <w:t>функция</w:t>
            </w:r>
            <w:r>
              <w:rPr>
                <w:sz w:val="24"/>
                <w:szCs w:val="24"/>
              </w:rPr>
              <w:t>) (структурным подразделением администрации муниципального района, подведомственным муниципальным предприятием и учреждением)</w:t>
            </w:r>
          </w:p>
        </w:tc>
        <w:tc>
          <w:tcPr>
            <w:tcW w:w="2579" w:type="dxa"/>
            <w:vMerge w:val="restart"/>
          </w:tcPr>
          <w:p w:rsidR="00E0781C" w:rsidRPr="00E0781C" w:rsidRDefault="00705114" w:rsidP="00E0781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муниципальной услуги (функции)</w:t>
            </w:r>
          </w:p>
        </w:tc>
      </w:tr>
      <w:tr w:rsidR="00E0781C">
        <w:tc>
          <w:tcPr>
            <w:tcW w:w="959" w:type="dxa"/>
            <w:vMerge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260" w:type="dxa"/>
          </w:tcPr>
          <w:p w:rsidR="00E0781C" w:rsidRPr="00E0781C" w:rsidRDefault="00E0781C" w:rsidP="00E0781C">
            <w:pPr>
              <w:ind w:firstLine="0"/>
              <w:jc w:val="both"/>
              <w:rPr>
                <w:sz w:val="24"/>
                <w:szCs w:val="24"/>
              </w:rPr>
            </w:pPr>
            <w:r w:rsidRPr="00E0781C">
              <w:rPr>
                <w:sz w:val="24"/>
                <w:szCs w:val="24"/>
              </w:rPr>
              <w:t>Номер статьи, реквизиты и наименование нормативного правового акта</w:t>
            </w:r>
          </w:p>
        </w:tc>
        <w:tc>
          <w:tcPr>
            <w:tcW w:w="3518" w:type="dxa"/>
          </w:tcPr>
          <w:p w:rsidR="00E0781C" w:rsidRPr="00E0781C" w:rsidRDefault="00E0781C" w:rsidP="00E0781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полномочия </w:t>
            </w:r>
            <w:r w:rsidR="00705114">
              <w:rPr>
                <w:sz w:val="24"/>
                <w:szCs w:val="24"/>
              </w:rPr>
              <w:t>администрации Октябрьского муниципального района</w:t>
            </w:r>
          </w:p>
        </w:tc>
        <w:tc>
          <w:tcPr>
            <w:tcW w:w="2579" w:type="dxa"/>
            <w:vMerge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579" w:type="dxa"/>
            <w:vMerge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579" w:type="dxa"/>
            <w:vMerge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</w:tr>
      <w:tr w:rsidR="00E0781C" w:rsidRPr="00E0781C">
        <w:tc>
          <w:tcPr>
            <w:tcW w:w="959" w:type="dxa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E0781C" w:rsidRPr="00E0781C" w:rsidRDefault="00E0781C" w:rsidP="00E078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0781C">
        <w:tc>
          <w:tcPr>
            <w:tcW w:w="959" w:type="dxa"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260" w:type="dxa"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518" w:type="dxa"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579" w:type="dxa"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579" w:type="dxa"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579" w:type="dxa"/>
          </w:tcPr>
          <w:p w:rsidR="00E0781C" w:rsidRDefault="00E0781C" w:rsidP="00E0781C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E0781C" w:rsidRPr="00E0781C" w:rsidRDefault="00E0781C" w:rsidP="00E0781C">
      <w:pPr>
        <w:ind w:left="993" w:firstLine="0"/>
        <w:jc w:val="both"/>
        <w:rPr>
          <w:szCs w:val="28"/>
        </w:rPr>
      </w:pPr>
    </w:p>
    <w:sectPr w:rsidR="00E0781C" w:rsidRPr="00E0781C" w:rsidSect="00106EE3">
      <w:pgSz w:w="16840" w:h="11907" w:orient="landscape" w:code="9"/>
      <w:pgMar w:top="794" w:right="851" w:bottom="794" w:left="7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0D8D0567"/>
    <w:multiLevelType w:val="hybridMultilevel"/>
    <w:tmpl w:val="12EC332A"/>
    <w:lvl w:ilvl="0" w:tplc="2954E2B6">
      <w:start w:val="4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4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6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9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0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F57DD"/>
    <w:rsid w:val="000106B2"/>
    <w:rsid w:val="0002698A"/>
    <w:rsid w:val="00041517"/>
    <w:rsid w:val="0007076F"/>
    <w:rsid w:val="000A7CE4"/>
    <w:rsid w:val="000E74E2"/>
    <w:rsid w:val="000F2C7C"/>
    <w:rsid w:val="000F57DD"/>
    <w:rsid w:val="000F70C4"/>
    <w:rsid w:val="00106EE3"/>
    <w:rsid w:val="0010798F"/>
    <w:rsid w:val="001313E6"/>
    <w:rsid w:val="001506A9"/>
    <w:rsid w:val="001528DF"/>
    <w:rsid w:val="001911EE"/>
    <w:rsid w:val="001A008D"/>
    <w:rsid w:val="001A27D9"/>
    <w:rsid w:val="001C1D8C"/>
    <w:rsid w:val="001E5478"/>
    <w:rsid w:val="00202B51"/>
    <w:rsid w:val="00206699"/>
    <w:rsid w:val="002206C4"/>
    <w:rsid w:val="00226A6A"/>
    <w:rsid w:val="00235D80"/>
    <w:rsid w:val="00263358"/>
    <w:rsid w:val="002764FB"/>
    <w:rsid w:val="00294153"/>
    <w:rsid w:val="002A490A"/>
    <w:rsid w:val="002C5042"/>
    <w:rsid w:val="003251F9"/>
    <w:rsid w:val="003277FF"/>
    <w:rsid w:val="0034479C"/>
    <w:rsid w:val="00346C11"/>
    <w:rsid w:val="00350F20"/>
    <w:rsid w:val="0036729B"/>
    <w:rsid w:val="00385873"/>
    <w:rsid w:val="00390805"/>
    <w:rsid w:val="003E7296"/>
    <w:rsid w:val="003F60CA"/>
    <w:rsid w:val="004010BE"/>
    <w:rsid w:val="00436994"/>
    <w:rsid w:val="00447573"/>
    <w:rsid w:val="00451DD8"/>
    <w:rsid w:val="00483F41"/>
    <w:rsid w:val="00490C17"/>
    <w:rsid w:val="004911CD"/>
    <w:rsid w:val="00497043"/>
    <w:rsid w:val="004B15E0"/>
    <w:rsid w:val="004B1658"/>
    <w:rsid w:val="004B2751"/>
    <w:rsid w:val="004B63DD"/>
    <w:rsid w:val="004E4178"/>
    <w:rsid w:val="004E7140"/>
    <w:rsid w:val="00511104"/>
    <w:rsid w:val="00537B15"/>
    <w:rsid w:val="00562EA4"/>
    <w:rsid w:val="00571E5A"/>
    <w:rsid w:val="005A3839"/>
    <w:rsid w:val="005A43CC"/>
    <w:rsid w:val="005B1957"/>
    <w:rsid w:val="005F1D50"/>
    <w:rsid w:val="005F74CB"/>
    <w:rsid w:val="00650D51"/>
    <w:rsid w:val="00663248"/>
    <w:rsid w:val="006B434B"/>
    <w:rsid w:val="006C4C3F"/>
    <w:rsid w:val="006D3DC0"/>
    <w:rsid w:val="006E1C61"/>
    <w:rsid w:val="006E4B73"/>
    <w:rsid w:val="006F0839"/>
    <w:rsid w:val="00705114"/>
    <w:rsid w:val="00720BFC"/>
    <w:rsid w:val="007250CD"/>
    <w:rsid w:val="00791053"/>
    <w:rsid w:val="007A098F"/>
    <w:rsid w:val="007A3CF1"/>
    <w:rsid w:val="007A423B"/>
    <w:rsid w:val="007A51F1"/>
    <w:rsid w:val="007C6C38"/>
    <w:rsid w:val="007E1514"/>
    <w:rsid w:val="007E4F44"/>
    <w:rsid w:val="00811A4B"/>
    <w:rsid w:val="0081750A"/>
    <w:rsid w:val="00823A4A"/>
    <w:rsid w:val="00827968"/>
    <w:rsid w:val="0083132B"/>
    <w:rsid w:val="00854087"/>
    <w:rsid w:val="0086018F"/>
    <w:rsid w:val="008801E7"/>
    <w:rsid w:val="008A75C9"/>
    <w:rsid w:val="00905ADA"/>
    <w:rsid w:val="009209B6"/>
    <w:rsid w:val="00920F6A"/>
    <w:rsid w:val="00924BF6"/>
    <w:rsid w:val="0093010F"/>
    <w:rsid w:val="00935731"/>
    <w:rsid w:val="009454FA"/>
    <w:rsid w:val="00947C05"/>
    <w:rsid w:val="00951C50"/>
    <w:rsid w:val="009629E4"/>
    <w:rsid w:val="009720F4"/>
    <w:rsid w:val="00983569"/>
    <w:rsid w:val="009837E1"/>
    <w:rsid w:val="009B6D1E"/>
    <w:rsid w:val="009E12AF"/>
    <w:rsid w:val="009F14D0"/>
    <w:rsid w:val="00A13E0C"/>
    <w:rsid w:val="00A24975"/>
    <w:rsid w:val="00A31C92"/>
    <w:rsid w:val="00A66644"/>
    <w:rsid w:val="00A71206"/>
    <w:rsid w:val="00A737CC"/>
    <w:rsid w:val="00A857BC"/>
    <w:rsid w:val="00A90193"/>
    <w:rsid w:val="00A96B01"/>
    <w:rsid w:val="00AD5B47"/>
    <w:rsid w:val="00AE2794"/>
    <w:rsid w:val="00B312FE"/>
    <w:rsid w:val="00B34F85"/>
    <w:rsid w:val="00B35B18"/>
    <w:rsid w:val="00B374B6"/>
    <w:rsid w:val="00B65FA9"/>
    <w:rsid w:val="00B75C94"/>
    <w:rsid w:val="00B81FA5"/>
    <w:rsid w:val="00B84532"/>
    <w:rsid w:val="00BB1313"/>
    <w:rsid w:val="00BC000C"/>
    <w:rsid w:val="00BC66C3"/>
    <w:rsid w:val="00BE092A"/>
    <w:rsid w:val="00BE2BAB"/>
    <w:rsid w:val="00BE40E5"/>
    <w:rsid w:val="00BE683E"/>
    <w:rsid w:val="00C36459"/>
    <w:rsid w:val="00C903F0"/>
    <w:rsid w:val="00C96407"/>
    <w:rsid w:val="00CA279B"/>
    <w:rsid w:val="00CA371B"/>
    <w:rsid w:val="00CC0D47"/>
    <w:rsid w:val="00CF1254"/>
    <w:rsid w:val="00CF6FFF"/>
    <w:rsid w:val="00D27F93"/>
    <w:rsid w:val="00D35F75"/>
    <w:rsid w:val="00D36F10"/>
    <w:rsid w:val="00DA3537"/>
    <w:rsid w:val="00DA6C06"/>
    <w:rsid w:val="00DD43A0"/>
    <w:rsid w:val="00DE20E1"/>
    <w:rsid w:val="00DF1613"/>
    <w:rsid w:val="00E0781C"/>
    <w:rsid w:val="00E306EC"/>
    <w:rsid w:val="00E322D4"/>
    <w:rsid w:val="00E41DDB"/>
    <w:rsid w:val="00E67F05"/>
    <w:rsid w:val="00E73C8F"/>
    <w:rsid w:val="00E74B0E"/>
    <w:rsid w:val="00EA405E"/>
    <w:rsid w:val="00EC3473"/>
    <w:rsid w:val="00EC42D7"/>
    <w:rsid w:val="00EF0143"/>
    <w:rsid w:val="00F13085"/>
    <w:rsid w:val="00F13ACE"/>
    <w:rsid w:val="00F5004C"/>
    <w:rsid w:val="00F55A59"/>
    <w:rsid w:val="00F55A68"/>
    <w:rsid w:val="00F62992"/>
    <w:rsid w:val="00F654CA"/>
    <w:rsid w:val="00F65A1C"/>
    <w:rsid w:val="00FC705F"/>
    <w:rsid w:val="00FE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1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4B2751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F65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10628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2011-07-18T01:43:00Z</cp:lastPrinted>
  <dcterms:created xsi:type="dcterms:W3CDTF">2023-08-25T06:11:00Z</dcterms:created>
  <dcterms:modified xsi:type="dcterms:W3CDTF">2023-08-25T06:11:00Z</dcterms:modified>
</cp:coreProperties>
</file>