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5A" w:rsidRDefault="004E625A">
      <w:pPr>
        <w:pStyle w:val="ConsPlusTitle"/>
        <w:jc w:val="center"/>
      </w:pPr>
    </w:p>
    <w:p w:rsidR="004E625A" w:rsidRDefault="004E625A">
      <w:pPr>
        <w:pStyle w:val="ConsPlusNormal"/>
        <w:jc w:val="both"/>
      </w:pPr>
    </w:p>
    <w:p w:rsidR="00947B0D" w:rsidRPr="00917AE4" w:rsidRDefault="00947B0D" w:rsidP="00947B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0D" w:rsidRPr="00917AE4" w:rsidRDefault="00947B0D" w:rsidP="00947B0D">
      <w:pPr>
        <w:jc w:val="center"/>
      </w:pPr>
    </w:p>
    <w:p w:rsidR="00947B0D" w:rsidRPr="00C16CBA" w:rsidRDefault="00947B0D" w:rsidP="00947B0D">
      <w:pPr>
        <w:jc w:val="center"/>
        <w:rPr>
          <w:b/>
        </w:rPr>
      </w:pPr>
      <w:r w:rsidRPr="00C16CBA">
        <w:rPr>
          <w:b/>
        </w:rPr>
        <w:t>Муниципальное образование</w:t>
      </w:r>
    </w:p>
    <w:p w:rsidR="00947B0D" w:rsidRPr="00C16CBA" w:rsidRDefault="00947B0D" w:rsidP="00947B0D">
      <w:pPr>
        <w:jc w:val="center"/>
        <w:rPr>
          <w:b/>
        </w:rPr>
      </w:pPr>
      <w:r w:rsidRPr="00C16CBA">
        <w:rPr>
          <w:b/>
        </w:rPr>
        <w:t xml:space="preserve"> «Октябрьский муниципальный район»</w:t>
      </w:r>
    </w:p>
    <w:p w:rsidR="00947B0D" w:rsidRPr="00C16CBA" w:rsidRDefault="00947B0D" w:rsidP="00947B0D">
      <w:pPr>
        <w:jc w:val="center"/>
      </w:pPr>
      <w:r w:rsidRPr="00C16CBA">
        <w:t>Еврейской автономной области</w:t>
      </w:r>
    </w:p>
    <w:p w:rsidR="00947B0D" w:rsidRPr="00C16CBA" w:rsidRDefault="00947B0D" w:rsidP="00947B0D">
      <w:pPr>
        <w:jc w:val="center"/>
      </w:pPr>
    </w:p>
    <w:p w:rsidR="00947B0D" w:rsidRPr="00C16CBA" w:rsidRDefault="00947B0D" w:rsidP="00947B0D">
      <w:pPr>
        <w:keepNext/>
        <w:widowControl w:val="0"/>
        <w:jc w:val="center"/>
        <w:outlineLvl w:val="0"/>
      </w:pPr>
      <w:r>
        <w:t>АДМИНИСТРАЦИЯ</w:t>
      </w:r>
      <w:r w:rsidRPr="00C16CBA">
        <w:t xml:space="preserve"> МУНИЦИПАЛЬНОГО РАЙОНА</w:t>
      </w:r>
    </w:p>
    <w:p w:rsidR="00947B0D" w:rsidRPr="00917AE4" w:rsidRDefault="00947B0D" w:rsidP="00947B0D">
      <w:pPr>
        <w:jc w:val="center"/>
      </w:pPr>
    </w:p>
    <w:p w:rsidR="00947B0D" w:rsidRPr="00C16CBA" w:rsidRDefault="00947B0D" w:rsidP="00947B0D">
      <w:pPr>
        <w:jc w:val="center"/>
        <w:rPr>
          <w:b/>
        </w:rPr>
      </w:pPr>
      <w:r>
        <w:rPr>
          <w:b/>
        </w:rPr>
        <w:t>ПОСТАНОВЛЕНИЕ</w:t>
      </w:r>
    </w:p>
    <w:p w:rsidR="00947B0D" w:rsidRPr="00917AE4" w:rsidRDefault="00947B0D" w:rsidP="00947B0D">
      <w:pPr>
        <w:jc w:val="both"/>
      </w:pPr>
    </w:p>
    <w:tbl>
      <w:tblPr>
        <w:tblW w:w="9713" w:type="dxa"/>
        <w:tblLook w:val="04A0"/>
      </w:tblPr>
      <w:tblGrid>
        <w:gridCol w:w="1668"/>
        <w:gridCol w:w="6520"/>
        <w:gridCol w:w="1525"/>
      </w:tblGrid>
      <w:tr w:rsidR="00947B0D" w:rsidRPr="00CB1598" w:rsidTr="006B163D">
        <w:tc>
          <w:tcPr>
            <w:tcW w:w="1668" w:type="dxa"/>
            <w:tcBorders>
              <w:bottom w:val="single" w:sz="4" w:space="0" w:color="auto"/>
            </w:tcBorders>
          </w:tcPr>
          <w:p w:rsidR="00947B0D" w:rsidRPr="00CB1598" w:rsidRDefault="00191C77" w:rsidP="006B163D">
            <w:pPr>
              <w:jc w:val="both"/>
            </w:pPr>
            <w:r>
              <w:t>26.07.2018</w:t>
            </w:r>
          </w:p>
        </w:tc>
        <w:tc>
          <w:tcPr>
            <w:tcW w:w="6520" w:type="dxa"/>
          </w:tcPr>
          <w:p w:rsidR="00947B0D" w:rsidRPr="00CB1598" w:rsidRDefault="00947B0D" w:rsidP="006B163D">
            <w:pPr>
              <w:jc w:val="right"/>
            </w:pPr>
            <w:r w:rsidRPr="00CB1598">
              <w:t>№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7B0D" w:rsidRPr="00CB1598" w:rsidRDefault="00191C77" w:rsidP="006B163D">
            <w:pPr>
              <w:jc w:val="center"/>
            </w:pPr>
            <w:r>
              <w:t>137</w:t>
            </w:r>
          </w:p>
        </w:tc>
      </w:tr>
    </w:tbl>
    <w:p w:rsidR="00947B0D" w:rsidRPr="00377D6E" w:rsidRDefault="00947B0D" w:rsidP="00947B0D">
      <w:pPr>
        <w:jc w:val="center"/>
      </w:pPr>
      <w:r>
        <w:t>с. Амурзет</w:t>
      </w:r>
    </w:p>
    <w:p w:rsidR="00947B0D" w:rsidRDefault="00947B0D" w:rsidP="00947B0D">
      <w:pPr>
        <w:jc w:val="both"/>
      </w:pPr>
    </w:p>
    <w:p w:rsidR="00947B0D" w:rsidRDefault="00947B0D" w:rsidP="00947B0D"/>
    <w:p w:rsidR="00947B0D" w:rsidRDefault="00947B0D" w:rsidP="00947B0D">
      <w:pPr>
        <w:jc w:val="both"/>
      </w:pPr>
      <w:r>
        <w:t>О</w:t>
      </w:r>
      <w:r w:rsidRPr="00EE75D6">
        <w:t xml:space="preserve">б утверждении </w:t>
      </w:r>
      <w:r w:rsidRPr="0061554D">
        <w:t>По</w:t>
      </w:r>
      <w:r>
        <w:t>ложения о по</w:t>
      </w:r>
      <w:r w:rsidRPr="0061554D">
        <w:t>рядк</w:t>
      </w:r>
      <w:r>
        <w:t>е</w:t>
      </w:r>
      <w:r w:rsidRPr="0061554D">
        <w:t xml:space="preserve"> </w:t>
      </w:r>
      <w:r>
        <w:t>разработки прогноза социально-экономического развития муниципального образования "Октябрьский муниципальный район" Еврейской автономной области на очередной финансовый год и плановый период</w:t>
      </w:r>
    </w:p>
    <w:p w:rsidR="00947B0D" w:rsidRDefault="00947B0D" w:rsidP="00947B0D">
      <w:pPr>
        <w:jc w:val="both"/>
      </w:pPr>
    </w:p>
    <w:p w:rsidR="00947B0D" w:rsidRDefault="00947B0D" w:rsidP="00947B0D">
      <w:pPr>
        <w:jc w:val="both"/>
      </w:pPr>
    </w:p>
    <w:p w:rsidR="004E625A" w:rsidRDefault="004E625A" w:rsidP="00BB64C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</w:t>
        </w:r>
        <w:r w:rsidR="00FD3ABD">
          <w:rPr>
            <w:color w:val="0000FF"/>
          </w:rPr>
          <w:t xml:space="preserve">астью </w:t>
        </w:r>
        <w:r>
          <w:rPr>
            <w:color w:val="0000FF"/>
          </w:rPr>
          <w:t>2 ст</w:t>
        </w:r>
        <w:r w:rsidR="00FD3ABD">
          <w:rPr>
            <w:color w:val="0000FF"/>
          </w:rPr>
          <w:t>атьи</w:t>
        </w:r>
        <w:r>
          <w:rPr>
            <w:color w:val="0000FF"/>
          </w:rPr>
          <w:t xml:space="preserve"> 173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бюджетном процессе муниципального образования "</w:t>
      </w:r>
      <w:r w:rsidR="00C43CFE">
        <w:t>Октябрьский</w:t>
      </w:r>
      <w:r>
        <w:t xml:space="preserve"> муниципальный район" Еврейской автономной области, утвержденным решением Собрания депутатов от </w:t>
      </w:r>
      <w:r w:rsidR="00C43CFE">
        <w:t>20.03</w:t>
      </w:r>
      <w:r>
        <w:t>.201</w:t>
      </w:r>
      <w:r w:rsidR="00C43CFE">
        <w:t>4</w:t>
      </w:r>
      <w:r>
        <w:t xml:space="preserve"> N </w:t>
      </w:r>
      <w:r w:rsidR="00C43CFE">
        <w:t>421</w:t>
      </w:r>
      <w:r>
        <w:t>, администрация муниципального района</w:t>
      </w:r>
    </w:p>
    <w:p w:rsidR="004E625A" w:rsidRDefault="004E625A" w:rsidP="00BB64C6">
      <w:pPr>
        <w:pStyle w:val="ConsPlusNormal"/>
      </w:pPr>
      <w:r>
        <w:t>ПОСТАНОВЛЯЕТ:</w:t>
      </w:r>
    </w:p>
    <w:p w:rsidR="004E625A" w:rsidRDefault="004E625A" w:rsidP="00BB64C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разработки прогноза социально-экономического развития муниципального образования "</w:t>
      </w:r>
      <w:r w:rsidR="00C43CFE">
        <w:t>Октябрьский</w:t>
      </w:r>
      <w:r>
        <w:t xml:space="preserve"> муниципальный район" Еврейской автономной области на очередной финансовый год и плановый период</w:t>
      </w:r>
      <w:r w:rsidR="00FA7688">
        <w:t xml:space="preserve"> </w:t>
      </w:r>
      <w:r>
        <w:t>(далее - Прогноз).</w:t>
      </w:r>
    </w:p>
    <w:p w:rsidR="004E625A" w:rsidRDefault="004E625A" w:rsidP="00BB64C6">
      <w:pPr>
        <w:pStyle w:val="ConsPlusNormal"/>
        <w:ind w:firstLine="540"/>
        <w:jc w:val="both"/>
      </w:pPr>
      <w:r>
        <w:t xml:space="preserve">2. Утвердить структуру </w:t>
      </w:r>
      <w:hyperlink w:anchor="P98" w:history="1">
        <w:r>
          <w:rPr>
            <w:color w:val="0000FF"/>
          </w:rPr>
          <w:t>Прогноза</w:t>
        </w:r>
      </w:hyperlink>
      <w:r>
        <w:t xml:space="preserve"> социально-экономического развития муниципального образования "</w:t>
      </w:r>
      <w:r w:rsidR="00C43CFE">
        <w:t>Октябрьский</w:t>
      </w:r>
      <w:r>
        <w:t xml:space="preserve"> муниципальный район" Еврейской автономной области на очередной финансовый год и плановый период согласно приложению N </w:t>
      </w:r>
      <w:r w:rsidR="00FA7688">
        <w:t>1</w:t>
      </w:r>
      <w:r>
        <w:t>.</w:t>
      </w:r>
    </w:p>
    <w:p w:rsidR="004E625A" w:rsidRDefault="004E625A" w:rsidP="00BB64C6">
      <w:pPr>
        <w:pStyle w:val="ConsPlusNormal"/>
        <w:ind w:firstLine="540"/>
        <w:jc w:val="both"/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разработку </w:t>
      </w:r>
      <w:hyperlink w:anchor="P98" w:history="1">
        <w:r>
          <w:rPr>
            <w:color w:val="0000FF"/>
          </w:rPr>
          <w:t>Прогноза</w:t>
        </w:r>
      </w:hyperlink>
      <w:r>
        <w:t xml:space="preserve"> </w:t>
      </w:r>
      <w:r w:rsidR="00C43CFE">
        <w:t>начальника отдела экономики</w:t>
      </w:r>
      <w:r w:rsidR="00BB64C6">
        <w:t>,</w:t>
      </w:r>
      <w:r w:rsidR="00C43CFE">
        <w:t xml:space="preserve"> </w:t>
      </w:r>
      <w:r>
        <w:t>по</w:t>
      </w:r>
      <w:r w:rsidR="00C43CFE">
        <w:t>требительского рынка, услуг и внешнеэкономических связей</w:t>
      </w:r>
      <w:r>
        <w:t>.</w:t>
      </w:r>
    </w:p>
    <w:p w:rsidR="004E625A" w:rsidRDefault="004E625A" w:rsidP="00BB64C6">
      <w:pPr>
        <w:pStyle w:val="ConsPlusNormal"/>
        <w:ind w:firstLine="540"/>
        <w:jc w:val="both"/>
      </w:pPr>
      <w:r>
        <w:t xml:space="preserve">4. Структурным подразделениям администрации муниципального района в срок до первого сентября очередного финансового года представить ответственному за разработку </w:t>
      </w:r>
      <w:hyperlink w:anchor="P98" w:history="1">
        <w:r>
          <w:rPr>
            <w:color w:val="0000FF"/>
          </w:rPr>
          <w:t>Прогноза</w:t>
        </w:r>
      </w:hyperlink>
      <w:r>
        <w:t xml:space="preserve"> структурному подразделению необходимую информацию.</w:t>
      </w:r>
    </w:p>
    <w:p w:rsidR="004E625A" w:rsidRDefault="00C43CFE" w:rsidP="00BB64C6">
      <w:pPr>
        <w:pStyle w:val="ConsPlusNormal"/>
        <w:ind w:firstLine="540"/>
        <w:jc w:val="both"/>
      </w:pPr>
      <w:r>
        <w:t>5</w:t>
      </w:r>
      <w:r w:rsidR="004E625A">
        <w:t xml:space="preserve">. </w:t>
      </w:r>
      <w:proofErr w:type="gramStart"/>
      <w:r w:rsidR="004E625A">
        <w:t>Контроль за</w:t>
      </w:r>
      <w:proofErr w:type="gramEnd"/>
      <w:r w:rsidR="004E625A">
        <w:t xml:space="preserve"> исполнением настоящего постановления </w:t>
      </w:r>
      <w:r w:rsidR="00640841">
        <w:t xml:space="preserve">оставляю за </w:t>
      </w:r>
      <w:r w:rsidR="00640841">
        <w:lastRenderedPageBreak/>
        <w:t>собой</w:t>
      </w:r>
      <w:r w:rsidR="004E625A">
        <w:t>.</w:t>
      </w:r>
    </w:p>
    <w:p w:rsidR="004E625A" w:rsidRDefault="00FD3ABD" w:rsidP="00BB64C6">
      <w:pPr>
        <w:pStyle w:val="ConsPlusNormal"/>
        <w:ind w:firstLine="540"/>
        <w:jc w:val="both"/>
      </w:pPr>
      <w:r>
        <w:t>6</w:t>
      </w:r>
      <w:r w:rsidR="004E625A">
        <w:t xml:space="preserve">. </w:t>
      </w:r>
      <w:r>
        <w:t>О</w:t>
      </w:r>
      <w:r w:rsidR="004E625A">
        <w:t xml:space="preserve">публиковать </w:t>
      </w:r>
      <w:r>
        <w:t>настоящее постановление в газете «Октябрьские зори» и на сайте муниципального образования «Октябрьский муниципальный район»</w:t>
      </w:r>
      <w:r w:rsidR="004E625A">
        <w:t>.</w:t>
      </w:r>
    </w:p>
    <w:p w:rsidR="004E625A" w:rsidRDefault="00FD3ABD" w:rsidP="00BB64C6">
      <w:pPr>
        <w:pStyle w:val="ConsPlusNormal"/>
        <w:ind w:firstLine="540"/>
        <w:jc w:val="both"/>
        <w:rPr>
          <w:szCs w:val="28"/>
        </w:rPr>
      </w:pPr>
      <w:r>
        <w:t>7</w:t>
      </w:r>
      <w:r w:rsidR="004E625A">
        <w:t xml:space="preserve">. </w:t>
      </w:r>
      <w:r w:rsidR="004E625A" w:rsidRPr="00FD3ABD">
        <w:rPr>
          <w:szCs w:val="28"/>
        </w:rPr>
        <w:t>Настоящее постановление вступает в силу после его официального опубликования.</w:t>
      </w:r>
    </w:p>
    <w:p w:rsidR="006B163D" w:rsidRDefault="006B163D" w:rsidP="00BB64C6">
      <w:pPr>
        <w:pStyle w:val="ConsPlusNormal"/>
        <w:ind w:firstLine="540"/>
        <w:jc w:val="both"/>
        <w:rPr>
          <w:szCs w:val="28"/>
        </w:rPr>
      </w:pPr>
    </w:p>
    <w:p w:rsidR="00BB64C6" w:rsidRDefault="00BB64C6" w:rsidP="00BB64C6">
      <w:pPr>
        <w:pStyle w:val="ConsPlusNormal"/>
        <w:ind w:firstLine="540"/>
        <w:jc w:val="both"/>
        <w:rPr>
          <w:szCs w:val="28"/>
        </w:rPr>
      </w:pPr>
    </w:p>
    <w:p w:rsidR="00BB64C6" w:rsidRDefault="00BB64C6" w:rsidP="00BB64C6">
      <w:pPr>
        <w:pStyle w:val="ConsPlusNormal"/>
        <w:ind w:firstLine="540"/>
        <w:jc w:val="both"/>
        <w:rPr>
          <w:szCs w:val="28"/>
        </w:rPr>
      </w:pPr>
    </w:p>
    <w:p w:rsidR="00640841" w:rsidRDefault="00640841" w:rsidP="0064084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Первый заместитель главы</w:t>
      </w:r>
    </w:p>
    <w:p w:rsidR="00640841" w:rsidRDefault="00640841" w:rsidP="0064084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администрации, начальник </w:t>
      </w:r>
    </w:p>
    <w:p w:rsidR="006B163D" w:rsidRPr="00FD3ABD" w:rsidRDefault="00640841" w:rsidP="0064084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отдела районного хозяйства</w:t>
      </w:r>
      <w:r w:rsidR="006B163D">
        <w:rPr>
          <w:szCs w:val="28"/>
        </w:rPr>
        <w:t xml:space="preserve">                                                    </w:t>
      </w:r>
      <w:r>
        <w:rPr>
          <w:szCs w:val="28"/>
        </w:rPr>
        <w:t>М.Ю.Леонова</w:t>
      </w:r>
    </w:p>
    <w:p w:rsidR="004E625A" w:rsidRDefault="004E625A" w:rsidP="00640841">
      <w:pPr>
        <w:pStyle w:val="ConsPlusNormal"/>
        <w:jc w:val="both"/>
        <w:rPr>
          <w:szCs w:val="28"/>
        </w:rPr>
      </w:pPr>
    </w:p>
    <w:p w:rsidR="00BB64C6" w:rsidRPr="00FD3ABD" w:rsidRDefault="00BB64C6" w:rsidP="00640841">
      <w:pPr>
        <w:pStyle w:val="ConsPlusNormal"/>
        <w:jc w:val="both"/>
        <w:rPr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68"/>
      </w:tblGrid>
      <w:tr w:rsidR="00640841" w:rsidTr="006B163D">
        <w:tc>
          <w:tcPr>
            <w:tcW w:w="7338" w:type="dxa"/>
          </w:tcPr>
          <w:p w:rsidR="00640841" w:rsidRPr="003B616B" w:rsidRDefault="00640841" w:rsidP="00191C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0841" w:rsidRPr="003B616B" w:rsidRDefault="00640841" w:rsidP="006B163D">
            <w:pPr>
              <w:rPr>
                <w:sz w:val="28"/>
                <w:szCs w:val="28"/>
              </w:rPr>
            </w:pPr>
          </w:p>
        </w:tc>
      </w:tr>
      <w:tr w:rsidR="00640841" w:rsidTr="006B163D">
        <w:tc>
          <w:tcPr>
            <w:tcW w:w="7338" w:type="dxa"/>
          </w:tcPr>
          <w:p w:rsidR="00640841" w:rsidRDefault="00640841" w:rsidP="006B1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0841" w:rsidRDefault="00640841" w:rsidP="006B163D">
            <w:pPr>
              <w:rPr>
                <w:sz w:val="28"/>
                <w:szCs w:val="28"/>
              </w:rPr>
            </w:pPr>
          </w:p>
        </w:tc>
      </w:tr>
      <w:tr w:rsidR="00640841" w:rsidTr="006B163D">
        <w:tc>
          <w:tcPr>
            <w:tcW w:w="7338" w:type="dxa"/>
          </w:tcPr>
          <w:p w:rsidR="00640841" w:rsidRDefault="00640841" w:rsidP="006B163D">
            <w:pPr>
              <w:jc w:val="both"/>
            </w:pPr>
          </w:p>
        </w:tc>
        <w:tc>
          <w:tcPr>
            <w:tcW w:w="2268" w:type="dxa"/>
          </w:tcPr>
          <w:p w:rsidR="00640841" w:rsidRDefault="00640841" w:rsidP="006B163D"/>
        </w:tc>
      </w:tr>
      <w:tr w:rsidR="00640841" w:rsidRPr="00F1580F" w:rsidTr="006B163D">
        <w:tc>
          <w:tcPr>
            <w:tcW w:w="7338" w:type="dxa"/>
          </w:tcPr>
          <w:p w:rsidR="00640841" w:rsidRDefault="00640841" w:rsidP="006B163D">
            <w:pPr>
              <w:ind w:right="-382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0841" w:rsidRPr="00F1580F" w:rsidRDefault="00640841" w:rsidP="006B163D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</w:tr>
    </w:tbl>
    <w:p w:rsidR="006F7390" w:rsidRDefault="006F7390">
      <w:pPr>
        <w:pStyle w:val="ConsPlusNormal"/>
        <w:jc w:val="right"/>
        <w:outlineLvl w:val="0"/>
      </w:pPr>
    </w:p>
    <w:p w:rsidR="00FA7688" w:rsidRDefault="00FA7688">
      <w:pPr>
        <w:pStyle w:val="ConsPlusNormal"/>
        <w:jc w:val="right"/>
        <w:outlineLvl w:val="0"/>
      </w:pPr>
    </w:p>
    <w:p w:rsidR="00FA7688" w:rsidRDefault="00FA7688">
      <w:pPr>
        <w:pStyle w:val="ConsPlusNormal"/>
        <w:jc w:val="right"/>
        <w:outlineLvl w:val="0"/>
      </w:pPr>
    </w:p>
    <w:p w:rsidR="00FA7688" w:rsidRDefault="00FA7688">
      <w:pPr>
        <w:pStyle w:val="ConsPlusNormal"/>
        <w:jc w:val="right"/>
        <w:outlineLvl w:val="0"/>
      </w:pPr>
    </w:p>
    <w:p w:rsidR="00BB64C6" w:rsidRDefault="00BB64C6">
      <w:pPr>
        <w:pStyle w:val="ConsPlusNormal"/>
        <w:jc w:val="right"/>
        <w:outlineLvl w:val="0"/>
      </w:pPr>
    </w:p>
    <w:p w:rsidR="00BB64C6" w:rsidRDefault="00BB64C6">
      <w:pPr>
        <w:pStyle w:val="ConsPlusNormal"/>
        <w:jc w:val="right"/>
        <w:outlineLvl w:val="0"/>
      </w:pPr>
    </w:p>
    <w:p w:rsidR="00BB64C6" w:rsidRDefault="00BB64C6">
      <w:pPr>
        <w:pStyle w:val="ConsPlusNormal"/>
        <w:jc w:val="right"/>
        <w:outlineLvl w:val="0"/>
      </w:pPr>
    </w:p>
    <w:p w:rsidR="00BB64C6" w:rsidRDefault="00BB64C6">
      <w:pPr>
        <w:pStyle w:val="ConsPlusNormal"/>
        <w:jc w:val="right"/>
        <w:outlineLvl w:val="0"/>
      </w:pPr>
    </w:p>
    <w:p w:rsidR="00BB64C6" w:rsidRDefault="00BB64C6">
      <w:pPr>
        <w:pStyle w:val="ConsPlusNormal"/>
        <w:jc w:val="right"/>
        <w:outlineLvl w:val="0"/>
      </w:pPr>
    </w:p>
    <w:p w:rsidR="00E02838" w:rsidRDefault="00E02838">
      <w:pPr>
        <w:pStyle w:val="ConsPlusNormal"/>
        <w:jc w:val="right"/>
        <w:outlineLvl w:val="0"/>
      </w:pPr>
    </w:p>
    <w:p w:rsidR="00E02838" w:rsidRDefault="00E02838">
      <w:pPr>
        <w:pStyle w:val="ConsPlusNormal"/>
        <w:jc w:val="right"/>
        <w:outlineLvl w:val="0"/>
      </w:pPr>
    </w:p>
    <w:p w:rsidR="00FA7688" w:rsidRDefault="00FA7688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191C77" w:rsidRDefault="00191C77">
      <w:pPr>
        <w:pStyle w:val="ConsPlusNormal"/>
        <w:jc w:val="right"/>
        <w:outlineLvl w:val="0"/>
      </w:pPr>
    </w:p>
    <w:p w:rsidR="00FA7688" w:rsidRDefault="00FA7688">
      <w:pPr>
        <w:pStyle w:val="ConsPlusNormal"/>
        <w:jc w:val="right"/>
        <w:outlineLvl w:val="0"/>
      </w:pPr>
    </w:p>
    <w:p w:rsidR="004E625A" w:rsidRDefault="004E625A">
      <w:pPr>
        <w:pStyle w:val="ConsPlusNormal"/>
        <w:jc w:val="right"/>
        <w:outlineLvl w:val="0"/>
      </w:pPr>
      <w:r>
        <w:lastRenderedPageBreak/>
        <w:t>УТВЕРЖДЕНО</w:t>
      </w:r>
    </w:p>
    <w:p w:rsidR="004E625A" w:rsidRDefault="004E625A">
      <w:pPr>
        <w:pStyle w:val="ConsPlusNormal"/>
        <w:jc w:val="right"/>
      </w:pPr>
      <w:r>
        <w:t>постановлением администрации</w:t>
      </w:r>
    </w:p>
    <w:p w:rsidR="004E625A" w:rsidRDefault="004E625A">
      <w:pPr>
        <w:pStyle w:val="ConsPlusNormal"/>
        <w:jc w:val="right"/>
      </w:pPr>
      <w:r>
        <w:t>муниципального района</w:t>
      </w:r>
    </w:p>
    <w:p w:rsidR="004E625A" w:rsidRDefault="004E625A">
      <w:pPr>
        <w:pStyle w:val="ConsPlusNormal"/>
        <w:jc w:val="right"/>
      </w:pPr>
      <w:r>
        <w:t xml:space="preserve">от </w:t>
      </w:r>
      <w:r w:rsidR="00191C77">
        <w:t>26.07.2018</w:t>
      </w:r>
      <w:r>
        <w:t xml:space="preserve"> N </w:t>
      </w:r>
      <w:r w:rsidR="00191C77">
        <w:t>137</w:t>
      </w:r>
    </w:p>
    <w:p w:rsidR="004E625A" w:rsidRDefault="004E625A">
      <w:pPr>
        <w:pStyle w:val="ConsPlusNormal"/>
        <w:jc w:val="both"/>
      </w:pPr>
    </w:p>
    <w:p w:rsidR="00FD3ABD" w:rsidRDefault="00FD3ABD" w:rsidP="00FD3ABD">
      <w:pPr>
        <w:pStyle w:val="ConsPlusTitle"/>
        <w:jc w:val="center"/>
      </w:pPr>
      <w:bookmarkStart w:id="0" w:name="P39"/>
      <w:bookmarkEnd w:id="0"/>
      <w:r>
        <w:t>Положение</w:t>
      </w:r>
    </w:p>
    <w:p w:rsidR="00FD3ABD" w:rsidRDefault="00FD3ABD" w:rsidP="00FD3ABD">
      <w:pPr>
        <w:pStyle w:val="ConsPlusTitle"/>
        <w:jc w:val="center"/>
      </w:pPr>
      <w:r>
        <w:t xml:space="preserve"> о порядке разработки прогноза социально-экономического развития муниципального образования «Октябрьский муниципальный район» Еврейской автономной области на очередной финансовый год и плановый период</w:t>
      </w:r>
    </w:p>
    <w:p w:rsidR="00FD3ABD" w:rsidRDefault="00FD3ABD" w:rsidP="00FD3ABD">
      <w:pPr>
        <w:pStyle w:val="ConsPlusTitle"/>
        <w:jc w:val="center"/>
      </w:pPr>
    </w:p>
    <w:p w:rsidR="004E625A" w:rsidRDefault="00FD3ABD" w:rsidP="00FD3ABD">
      <w:pPr>
        <w:pStyle w:val="ConsPlusTitle"/>
        <w:jc w:val="center"/>
      </w:pPr>
      <w:r>
        <w:t>1.</w:t>
      </w:r>
      <w:r w:rsidR="004E625A">
        <w:t xml:space="preserve"> Основные положения</w:t>
      </w: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ind w:firstLine="540"/>
        <w:jc w:val="both"/>
      </w:pPr>
      <w:r>
        <w:t>1.1. Прогноз социально-экономического развития муниципального образования "</w:t>
      </w:r>
      <w:r w:rsidR="00FD3ABD">
        <w:t>Октябрьский</w:t>
      </w:r>
      <w:r>
        <w:t xml:space="preserve"> муниципальный район" Еврейской автономной области на очередной финансовый год и плановый период (далее - Прогноз) разрабатывается 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муниципального района.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1.2. Прогноз разрабатывается на период не менее трех лет.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1.3.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 xml:space="preserve">1.4. Преемственность очередного Прогноза по отношению </w:t>
      </w:r>
      <w:proofErr w:type="gramStart"/>
      <w:r>
        <w:t>к</w:t>
      </w:r>
      <w:proofErr w:type="gramEnd"/>
      <w:r>
        <w:t xml:space="preserve"> предшествующему обеспечивается путем мониторинга фактического исполнения ранее одобренных показателей и их корректировки в соответствии с изменениями федерального и регионального законодательства и приоритетов социально-экономического развития муниципального района на прогнозируемый период.</w:t>
      </w: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jc w:val="center"/>
        <w:outlineLvl w:val="1"/>
      </w:pPr>
      <w:r>
        <w:t>2. Основные направления и структура Прогноза</w:t>
      </w: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ind w:firstLine="540"/>
        <w:jc w:val="both"/>
      </w:pPr>
      <w:r>
        <w:t>2.1. Прогноз разрабатывается в соответствии с формами, установленными Министерством экономического развития Российской Федерации.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2.2. Прогноз формируется в составе таблиц и пояснительной записки к ним.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 xml:space="preserve">2.3. </w:t>
      </w:r>
      <w:proofErr w:type="gramStart"/>
      <w:r>
        <w:t xml:space="preserve">Пояснительная записка к Прогнозу должна содержать обоснование параметров Прогноза, в том числе их сопоставление с ранее принятыми </w:t>
      </w:r>
      <w:r>
        <w:lastRenderedPageBreak/>
        <w:t>параметрами, с указанием причин и факторов прогнозируемых изменений</w:t>
      </w:r>
      <w:r w:rsidR="00BB64C6">
        <w:t>,</w:t>
      </w:r>
      <w:r>
        <w:t xml:space="preserve"> и отражать возможности и степень выполнения целей и задач, поставленных органом местного самоуправления по социальному и экономическому развитию муниципального района на очередной финансовый год и плановый период.</w:t>
      </w:r>
      <w:proofErr w:type="gramEnd"/>
    </w:p>
    <w:p w:rsidR="004E625A" w:rsidRDefault="004E625A">
      <w:pPr>
        <w:pStyle w:val="ConsPlusNormal"/>
        <w:spacing w:before="280"/>
        <w:ind w:firstLine="540"/>
        <w:jc w:val="both"/>
      </w:pPr>
      <w:r>
        <w:t>2.4. При подготовке пояснительной записки обращается особое внимание на пояснение изменений прогнозных параметров в динамике.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2.5. Прогноз разрабатывается по следующим основным разделам: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демографическая политика;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промышленное производство;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сельское хозяйство;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строительство;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рынок товаров и услуг;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инвестиции;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финансы;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развитие социальной сферы;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труд.</w:t>
      </w: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jc w:val="center"/>
        <w:outlineLvl w:val="1"/>
      </w:pPr>
      <w:r>
        <w:t>3. Порядок разработки и одобрения Прогноза</w:t>
      </w: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ind w:firstLine="540"/>
        <w:jc w:val="both"/>
      </w:pPr>
      <w:r>
        <w:t>3.1. Исходной базой для разработки Прогноза на очередной финансовый год и плановый период являются: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муниципального района за текущий финансовый год;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основные статистические показатели социально-экономического развития муниципального района за предыдущий год;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 xml:space="preserve">- сценарные условия социально-экономического развития </w:t>
      </w:r>
      <w:r w:rsidR="00CE7B7E">
        <w:t>Октябрьского</w:t>
      </w:r>
      <w:r>
        <w:t xml:space="preserve"> муниципального района в соответствии со сценарными условиями развития Российской Федерации, Еврейской автономной области на очередной финансовый год и плановый период;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lastRenderedPageBreak/>
        <w:t xml:space="preserve">- </w:t>
      </w:r>
      <w:r w:rsidR="00D71710">
        <w:t>индексы-</w:t>
      </w:r>
      <w:r>
        <w:t>дефляторы по видам экономической деятельности;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паспорт социально-экономического развития за предыдущий год.</w:t>
      </w:r>
    </w:p>
    <w:p w:rsidR="004E625A" w:rsidRDefault="00626110">
      <w:pPr>
        <w:pStyle w:val="ConsPlusNormal"/>
        <w:spacing w:before="280"/>
        <w:ind w:firstLine="540"/>
        <w:jc w:val="both"/>
      </w:pPr>
      <w:r>
        <w:t>3.2</w:t>
      </w:r>
      <w:r w:rsidR="004E625A">
        <w:t>. Ответственное за разработку Прогноза структурное подразделение администрации муниципального района: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проводит организационную работу по разработке и формированию Прогноза;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уточняет параметры Прогноза на очередной финансовый год и плановый период;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- до 15 сентября текущего года разрабатывает и представляет в финансовый отдел администрации муниципального района основные показатели прогноза социально-экономического развития муниципального образования "</w:t>
      </w:r>
      <w:r w:rsidR="00CE7B7E">
        <w:t>Октябрьский</w:t>
      </w:r>
      <w:r>
        <w:t xml:space="preserve"> муниципальный район"</w:t>
      </w:r>
      <w:r w:rsidR="00271D36">
        <w:t xml:space="preserve"> </w:t>
      </w:r>
      <w:r>
        <w:t>на очередной финансовый год и плановый период.</w:t>
      </w:r>
    </w:p>
    <w:p w:rsidR="004E625A" w:rsidRDefault="004E625A">
      <w:pPr>
        <w:pStyle w:val="ConsPlusNormal"/>
        <w:spacing w:before="280"/>
        <w:ind w:firstLine="540"/>
        <w:jc w:val="both"/>
      </w:pPr>
      <w:r>
        <w:t>3.</w:t>
      </w:r>
      <w:r w:rsidR="00626110">
        <w:t>3</w:t>
      </w:r>
      <w:r>
        <w:t xml:space="preserve">. Прогноз одобряется постановлением администрации </w:t>
      </w:r>
      <w:r w:rsidR="00CE7B7E">
        <w:t>Октябрьского муни</w:t>
      </w:r>
      <w:r>
        <w:t>ципального района одновременно с принятием решения о внесении проекта бюджета муниципального образования "</w:t>
      </w:r>
      <w:r w:rsidR="00CE7B7E">
        <w:t>Октябрьский</w:t>
      </w:r>
      <w:r>
        <w:t xml:space="preserve"> муниципальный район" на рассмотрение в Собрание депутатов муниципального района.</w:t>
      </w: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jc w:val="both"/>
      </w:pPr>
    </w:p>
    <w:p w:rsidR="004E625A" w:rsidRDefault="004E625A">
      <w:pPr>
        <w:pStyle w:val="ConsPlusNormal"/>
        <w:jc w:val="both"/>
      </w:pPr>
    </w:p>
    <w:p w:rsidR="004E625A" w:rsidRDefault="004E625A">
      <w:pPr>
        <w:sectPr w:rsidR="004E625A" w:rsidSect="006F7390">
          <w:pgSz w:w="11906" w:h="16840"/>
          <w:pgMar w:top="1134" w:right="851" w:bottom="1134" w:left="1701" w:header="708" w:footer="708" w:gutter="0"/>
          <w:cols w:space="708"/>
          <w:docGrid w:linePitch="360"/>
        </w:sectPr>
      </w:pPr>
    </w:p>
    <w:p w:rsidR="004E625A" w:rsidRPr="0036727F" w:rsidRDefault="004E625A" w:rsidP="00EB075E">
      <w:pPr>
        <w:pStyle w:val="ConsPlusNormal"/>
        <w:ind w:right="-570"/>
        <w:jc w:val="right"/>
        <w:outlineLvl w:val="1"/>
        <w:rPr>
          <w:sz w:val="20"/>
        </w:rPr>
      </w:pPr>
      <w:r w:rsidRPr="0036727F">
        <w:rPr>
          <w:sz w:val="20"/>
        </w:rPr>
        <w:lastRenderedPageBreak/>
        <w:t xml:space="preserve">Приложение N </w:t>
      </w:r>
      <w:r w:rsidR="00FA7688">
        <w:rPr>
          <w:sz w:val="20"/>
        </w:rPr>
        <w:t>1</w:t>
      </w:r>
    </w:p>
    <w:p w:rsidR="004E625A" w:rsidRPr="0036727F" w:rsidRDefault="004E625A" w:rsidP="00EB075E">
      <w:pPr>
        <w:pStyle w:val="ConsPlusNormal"/>
        <w:ind w:right="-570"/>
        <w:jc w:val="right"/>
        <w:rPr>
          <w:sz w:val="20"/>
        </w:rPr>
      </w:pPr>
      <w:r w:rsidRPr="0036727F">
        <w:rPr>
          <w:sz w:val="20"/>
        </w:rPr>
        <w:t>к Положению о порядке разработки прогноза</w:t>
      </w:r>
    </w:p>
    <w:p w:rsidR="004E625A" w:rsidRPr="0036727F" w:rsidRDefault="004E625A" w:rsidP="00EB075E">
      <w:pPr>
        <w:pStyle w:val="ConsPlusNormal"/>
        <w:ind w:right="-570"/>
        <w:jc w:val="right"/>
        <w:rPr>
          <w:sz w:val="20"/>
        </w:rPr>
      </w:pPr>
      <w:r w:rsidRPr="0036727F">
        <w:rPr>
          <w:sz w:val="20"/>
        </w:rPr>
        <w:t>социально-экономического развития муниципального</w:t>
      </w:r>
    </w:p>
    <w:p w:rsidR="004E625A" w:rsidRPr="0036727F" w:rsidRDefault="004E625A" w:rsidP="00EB075E">
      <w:pPr>
        <w:pStyle w:val="ConsPlusNormal"/>
        <w:ind w:right="-570"/>
        <w:jc w:val="right"/>
        <w:rPr>
          <w:sz w:val="20"/>
        </w:rPr>
      </w:pPr>
      <w:r w:rsidRPr="0036727F">
        <w:rPr>
          <w:sz w:val="20"/>
        </w:rPr>
        <w:t>образования "</w:t>
      </w:r>
      <w:r w:rsidR="003F1466" w:rsidRPr="0036727F">
        <w:rPr>
          <w:sz w:val="20"/>
        </w:rPr>
        <w:t>Октябрьс</w:t>
      </w:r>
      <w:r w:rsidRPr="0036727F">
        <w:rPr>
          <w:sz w:val="20"/>
        </w:rPr>
        <w:t>кий муниципальный район"</w:t>
      </w:r>
    </w:p>
    <w:p w:rsidR="004E625A" w:rsidRPr="0036727F" w:rsidRDefault="004E625A" w:rsidP="00EB075E">
      <w:pPr>
        <w:pStyle w:val="ConsPlusNormal"/>
        <w:ind w:right="-570"/>
        <w:jc w:val="right"/>
        <w:rPr>
          <w:sz w:val="20"/>
        </w:rPr>
      </w:pPr>
      <w:r w:rsidRPr="0036727F">
        <w:rPr>
          <w:sz w:val="20"/>
        </w:rPr>
        <w:t xml:space="preserve">Еврейской автономной области </w:t>
      </w:r>
      <w:proofErr w:type="gramStart"/>
      <w:r w:rsidRPr="0036727F">
        <w:rPr>
          <w:sz w:val="20"/>
        </w:rPr>
        <w:t>на</w:t>
      </w:r>
      <w:proofErr w:type="gramEnd"/>
      <w:r w:rsidRPr="0036727F">
        <w:rPr>
          <w:sz w:val="20"/>
        </w:rPr>
        <w:t xml:space="preserve"> очередной</w:t>
      </w:r>
    </w:p>
    <w:p w:rsidR="004E625A" w:rsidRPr="0036727F" w:rsidRDefault="004E625A" w:rsidP="00EB075E">
      <w:pPr>
        <w:pStyle w:val="ConsPlusNormal"/>
        <w:ind w:right="-570"/>
        <w:jc w:val="right"/>
        <w:rPr>
          <w:sz w:val="20"/>
        </w:rPr>
      </w:pPr>
      <w:r w:rsidRPr="0036727F">
        <w:rPr>
          <w:sz w:val="20"/>
        </w:rPr>
        <w:t>финансовый год и плановый период</w:t>
      </w:r>
    </w:p>
    <w:p w:rsidR="004E625A" w:rsidRPr="0036727F" w:rsidRDefault="004E625A" w:rsidP="00EB075E">
      <w:pPr>
        <w:pStyle w:val="ConsPlusNormal"/>
        <w:ind w:right="-570"/>
        <w:jc w:val="right"/>
        <w:rPr>
          <w:sz w:val="20"/>
        </w:rPr>
      </w:pPr>
      <w:r w:rsidRPr="0036727F">
        <w:rPr>
          <w:sz w:val="20"/>
        </w:rPr>
        <w:t xml:space="preserve">от </w:t>
      </w:r>
      <w:r w:rsidR="00271D36" w:rsidRPr="0036727F">
        <w:rPr>
          <w:sz w:val="20"/>
        </w:rPr>
        <w:t>____________</w:t>
      </w:r>
      <w:r w:rsidRPr="0036727F">
        <w:rPr>
          <w:sz w:val="20"/>
        </w:rPr>
        <w:t xml:space="preserve"> N </w:t>
      </w:r>
      <w:r w:rsidR="00271D36" w:rsidRPr="0036727F">
        <w:rPr>
          <w:sz w:val="20"/>
        </w:rPr>
        <w:t>____</w:t>
      </w:r>
    </w:p>
    <w:p w:rsidR="004E625A" w:rsidRPr="0036727F" w:rsidRDefault="004E625A" w:rsidP="00EB075E">
      <w:pPr>
        <w:pStyle w:val="ConsPlusNormal"/>
        <w:jc w:val="right"/>
        <w:rPr>
          <w:sz w:val="20"/>
        </w:rPr>
      </w:pPr>
    </w:p>
    <w:p w:rsidR="004E625A" w:rsidRPr="0036727F" w:rsidRDefault="004E625A">
      <w:pPr>
        <w:pStyle w:val="ConsPlusTitle"/>
        <w:jc w:val="center"/>
        <w:rPr>
          <w:sz w:val="20"/>
        </w:rPr>
      </w:pPr>
      <w:bookmarkStart w:id="1" w:name="P98"/>
      <w:bookmarkEnd w:id="1"/>
      <w:r w:rsidRPr="0036727F">
        <w:rPr>
          <w:sz w:val="20"/>
        </w:rPr>
        <w:t>ПРОГНОЗ</w:t>
      </w:r>
    </w:p>
    <w:p w:rsidR="004E625A" w:rsidRPr="0036727F" w:rsidRDefault="004E625A">
      <w:pPr>
        <w:pStyle w:val="ConsPlusTitle"/>
        <w:jc w:val="center"/>
        <w:rPr>
          <w:sz w:val="20"/>
        </w:rPr>
      </w:pPr>
      <w:r w:rsidRPr="0036727F">
        <w:rPr>
          <w:sz w:val="20"/>
        </w:rPr>
        <w:t>СОЦИАЛЬНО-ЭКОНОМИЧЕСКОГО РАЗВИТИЯ МУНИЦИПАЛЬНОГО ОБРАЗОВАНИЯ</w:t>
      </w:r>
    </w:p>
    <w:p w:rsidR="004E625A" w:rsidRPr="0036727F" w:rsidRDefault="004E625A">
      <w:pPr>
        <w:pStyle w:val="ConsPlusTitle"/>
        <w:jc w:val="center"/>
        <w:rPr>
          <w:sz w:val="20"/>
        </w:rPr>
      </w:pPr>
      <w:r w:rsidRPr="0036727F">
        <w:rPr>
          <w:sz w:val="20"/>
        </w:rPr>
        <w:t>"</w:t>
      </w:r>
      <w:r w:rsidR="00271D36" w:rsidRPr="0036727F">
        <w:rPr>
          <w:sz w:val="20"/>
        </w:rPr>
        <w:t>ОКТЯБРЬСКИЙ</w:t>
      </w:r>
      <w:r w:rsidRPr="0036727F">
        <w:rPr>
          <w:sz w:val="20"/>
        </w:rPr>
        <w:t xml:space="preserve"> МУНИЦИПАЛЬНЫЙ РАЙОН" </w:t>
      </w:r>
      <w:proofErr w:type="gramStart"/>
      <w:r w:rsidRPr="0036727F">
        <w:rPr>
          <w:sz w:val="20"/>
        </w:rPr>
        <w:t>ЕВРЕЙСКОЙ</w:t>
      </w:r>
      <w:proofErr w:type="gramEnd"/>
      <w:r w:rsidRPr="0036727F">
        <w:rPr>
          <w:sz w:val="20"/>
        </w:rPr>
        <w:t xml:space="preserve"> АВТОНОМНОЙ</w:t>
      </w:r>
    </w:p>
    <w:p w:rsidR="004E625A" w:rsidRPr="0036727F" w:rsidRDefault="004E625A">
      <w:pPr>
        <w:pStyle w:val="ConsPlusTitle"/>
        <w:jc w:val="center"/>
        <w:rPr>
          <w:sz w:val="20"/>
        </w:rPr>
      </w:pPr>
      <w:r w:rsidRPr="0036727F">
        <w:rPr>
          <w:sz w:val="20"/>
        </w:rPr>
        <w:t>ОБЛАСТИ НА ОЧЕРЕДНОЙ ФИНАНСОВЫЙ ГОД И НА ПЛАНОВЫЙ ПЕРИОД</w:t>
      </w:r>
    </w:p>
    <w:p w:rsidR="004E625A" w:rsidRPr="0036727F" w:rsidRDefault="004E625A">
      <w:pPr>
        <w:pStyle w:val="ConsPlusNormal"/>
        <w:jc w:val="both"/>
        <w:rPr>
          <w:sz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348"/>
        <w:gridCol w:w="8"/>
        <w:gridCol w:w="8"/>
        <w:gridCol w:w="9"/>
        <w:gridCol w:w="23"/>
        <w:gridCol w:w="8"/>
        <w:gridCol w:w="28"/>
        <w:gridCol w:w="1001"/>
        <w:gridCol w:w="30"/>
        <w:gridCol w:w="21"/>
        <w:gridCol w:w="11"/>
        <w:gridCol w:w="28"/>
        <w:gridCol w:w="8"/>
        <w:gridCol w:w="34"/>
        <w:gridCol w:w="713"/>
        <w:gridCol w:w="33"/>
        <w:gridCol w:w="6"/>
        <w:gridCol w:w="15"/>
        <w:gridCol w:w="16"/>
        <w:gridCol w:w="23"/>
        <w:gridCol w:w="13"/>
        <w:gridCol w:w="31"/>
        <w:gridCol w:w="568"/>
        <w:gridCol w:w="33"/>
        <w:gridCol w:w="6"/>
        <w:gridCol w:w="15"/>
        <w:gridCol w:w="16"/>
        <w:gridCol w:w="23"/>
        <w:gridCol w:w="17"/>
        <w:gridCol w:w="32"/>
        <w:gridCol w:w="569"/>
        <w:gridCol w:w="28"/>
        <w:gridCol w:w="11"/>
        <w:gridCol w:w="10"/>
        <w:gridCol w:w="21"/>
        <w:gridCol w:w="18"/>
        <w:gridCol w:w="18"/>
        <w:gridCol w:w="34"/>
        <w:gridCol w:w="567"/>
        <w:gridCol w:w="28"/>
        <w:gridCol w:w="11"/>
        <w:gridCol w:w="10"/>
        <w:gridCol w:w="26"/>
        <w:gridCol w:w="13"/>
        <w:gridCol w:w="23"/>
        <w:gridCol w:w="30"/>
        <w:gridCol w:w="565"/>
        <w:gridCol w:w="40"/>
        <w:gridCol w:w="10"/>
        <w:gridCol w:w="31"/>
        <w:gridCol w:w="8"/>
        <w:gridCol w:w="23"/>
        <w:gridCol w:w="31"/>
        <w:gridCol w:w="431"/>
        <w:gridCol w:w="45"/>
        <w:gridCol w:w="40"/>
        <w:gridCol w:w="51"/>
        <w:gridCol w:w="648"/>
        <w:gridCol w:w="149"/>
        <w:gridCol w:w="7"/>
        <w:gridCol w:w="46"/>
        <w:gridCol w:w="567"/>
        <w:gridCol w:w="992"/>
      </w:tblGrid>
      <w:tr w:rsidR="00E91FC9" w:rsidRPr="00A9217B" w:rsidTr="00A9217B">
        <w:tc>
          <w:tcPr>
            <w:tcW w:w="474" w:type="dxa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N </w:t>
            </w:r>
            <w:proofErr w:type="gramStart"/>
            <w:r w:rsidRPr="00A9217B">
              <w:rPr>
                <w:sz w:val="18"/>
                <w:szCs w:val="18"/>
              </w:rPr>
              <w:t>п</w:t>
            </w:r>
            <w:proofErr w:type="gramEnd"/>
            <w:r w:rsidRPr="00A9217B">
              <w:rPr>
                <w:sz w:val="18"/>
                <w:szCs w:val="18"/>
              </w:rPr>
              <w:t>/п</w:t>
            </w:r>
          </w:p>
        </w:tc>
        <w:tc>
          <w:tcPr>
            <w:tcW w:w="1350" w:type="dxa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6" w:type="dxa"/>
            <w:gridSpan w:val="7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46" w:type="dxa"/>
            <w:gridSpan w:val="7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Отчет предыдущего года</w:t>
            </w:r>
          </w:p>
        </w:tc>
        <w:tc>
          <w:tcPr>
            <w:tcW w:w="706" w:type="dxa"/>
            <w:gridSpan w:val="8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Оценка текущего года</w:t>
            </w:r>
          </w:p>
        </w:tc>
        <w:tc>
          <w:tcPr>
            <w:tcW w:w="4246" w:type="dxa"/>
            <w:gridSpan w:val="39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Прогнозный период</w:t>
            </w:r>
          </w:p>
        </w:tc>
        <w:tc>
          <w:tcPr>
            <w:tcW w:w="993" w:type="dxa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Орган, ответственный за представление показателей</w:t>
            </w:r>
          </w:p>
        </w:tc>
      </w:tr>
      <w:tr w:rsidR="00E91FC9" w:rsidRPr="00A9217B" w:rsidTr="00A9217B">
        <w:tc>
          <w:tcPr>
            <w:tcW w:w="474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7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7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16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81" w:type="dxa"/>
            <w:gridSpan w:val="15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плановый финансовый год</w:t>
            </w:r>
          </w:p>
        </w:tc>
        <w:tc>
          <w:tcPr>
            <w:tcW w:w="1545" w:type="dxa"/>
            <w:gridSpan w:val="8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плановый финансовый год</w:t>
            </w: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7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7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I вар.</w:t>
            </w: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II вар.</w:t>
            </w: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I вар.</w:t>
            </w:r>
          </w:p>
        </w:tc>
        <w:tc>
          <w:tcPr>
            <w:tcW w:w="574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II вар.</w:t>
            </w:r>
          </w:p>
        </w:tc>
        <w:tc>
          <w:tcPr>
            <w:tcW w:w="785" w:type="dxa"/>
            <w:gridSpan w:val="4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I вар.</w:t>
            </w:r>
          </w:p>
        </w:tc>
        <w:tc>
          <w:tcPr>
            <w:tcW w:w="760" w:type="dxa"/>
            <w:gridSpan w:val="4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II вар.</w:t>
            </w: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4E625A" w:rsidRPr="00A9217B" w:rsidTr="00E91FC9">
        <w:tc>
          <w:tcPr>
            <w:tcW w:w="9701" w:type="dxa"/>
            <w:gridSpan w:val="64"/>
          </w:tcPr>
          <w:p w:rsidR="004E625A" w:rsidRPr="00A9217B" w:rsidRDefault="0054623C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</w:t>
            </w:r>
            <w:r w:rsidR="004E625A" w:rsidRPr="00A9217B">
              <w:rPr>
                <w:sz w:val="18"/>
                <w:szCs w:val="18"/>
              </w:rPr>
              <w:t>. Демографические показатели</w:t>
            </w:r>
          </w:p>
        </w:tc>
      </w:tr>
      <w:tr w:rsidR="006F7390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 на конец года</w:t>
            </w:r>
          </w:p>
        </w:tc>
        <w:tc>
          <w:tcPr>
            <w:tcW w:w="1086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46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4E625A" w:rsidP="00271D3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</w:t>
            </w:r>
            <w:r w:rsidR="00271D36" w:rsidRPr="00A9217B">
              <w:rPr>
                <w:sz w:val="18"/>
                <w:szCs w:val="18"/>
              </w:rPr>
              <w:t>экономики, потребительского рынка, услуг и внешнеэкономических связей</w:t>
            </w:r>
          </w:p>
        </w:tc>
      </w:tr>
      <w:tr w:rsidR="006F7390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(в процентах к предыдущему году)</w:t>
            </w:r>
          </w:p>
        </w:tc>
        <w:tc>
          <w:tcPr>
            <w:tcW w:w="1086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46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rPr>
          <w:trHeight w:val="968"/>
        </w:trPr>
        <w:tc>
          <w:tcPr>
            <w:tcW w:w="474" w:type="dxa"/>
            <w:tcBorders>
              <w:top w:val="nil"/>
            </w:tcBorders>
          </w:tcPr>
          <w:p w:rsidR="00252719" w:rsidRPr="00A9217B" w:rsidRDefault="00252719" w:rsidP="00252719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50" w:type="dxa"/>
            <w:tcBorders>
              <w:top w:val="nil"/>
            </w:tcBorders>
          </w:tcPr>
          <w:p w:rsidR="00252719" w:rsidRPr="00A9217B" w:rsidRDefault="00252719" w:rsidP="00252719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086" w:type="dxa"/>
            <w:gridSpan w:val="7"/>
            <w:tcBorders>
              <w:top w:val="nil"/>
            </w:tcBorders>
          </w:tcPr>
          <w:p w:rsidR="00252719" w:rsidRPr="00A9217B" w:rsidRDefault="00252719" w:rsidP="00252719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6" w:type="dxa"/>
            <w:gridSpan w:val="7"/>
            <w:tcBorders>
              <w:top w:val="nil"/>
            </w:tcBorders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  <w:tcBorders>
              <w:top w:val="nil"/>
            </w:tcBorders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  <w:tcBorders>
              <w:top w:val="nil"/>
            </w:tcBorders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nil"/>
            </w:tcBorders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  <w:tcBorders>
              <w:top w:val="nil"/>
            </w:tcBorders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7"/>
            <w:tcBorders>
              <w:top w:val="nil"/>
            </w:tcBorders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tcBorders>
              <w:top w:val="nil"/>
            </w:tcBorders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tcBorders>
              <w:top w:val="nil"/>
            </w:tcBorders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52719" w:rsidRPr="00A9217B" w:rsidRDefault="00252719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50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086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6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350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Естественный прирост, снижение</w:t>
            </w:r>
            <w:proofErr w:type="gramStart"/>
            <w:r w:rsidRPr="00A9217B">
              <w:rPr>
                <w:sz w:val="18"/>
                <w:szCs w:val="18"/>
              </w:rPr>
              <w:t xml:space="preserve"> (-) (</w:t>
            </w:r>
            <w:proofErr w:type="gramEnd"/>
            <w:r w:rsidRPr="00A9217B">
              <w:rPr>
                <w:sz w:val="18"/>
                <w:szCs w:val="18"/>
              </w:rPr>
              <w:t>коэффициент)</w:t>
            </w:r>
          </w:p>
        </w:tc>
        <w:tc>
          <w:tcPr>
            <w:tcW w:w="1086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6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350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086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 на 1000 населения</w:t>
            </w:r>
          </w:p>
        </w:tc>
        <w:tc>
          <w:tcPr>
            <w:tcW w:w="846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E625A" w:rsidRPr="00A9217B" w:rsidTr="00E91FC9">
        <w:tc>
          <w:tcPr>
            <w:tcW w:w="9701" w:type="dxa"/>
            <w:gridSpan w:val="64"/>
          </w:tcPr>
          <w:p w:rsidR="004E625A" w:rsidRPr="00A9217B" w:rsidRDefault="0054623C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</w:t>
            </w:r>
            <w:r w:rsidR="004E625A" w:rsidRPr="00A9217B">
              <w:rPr>
                <w:sz w:val="18"/>
                <w:szCs w:val="18"/>
              </w:rPr>
              <w:t>. Промышленное производство</w:t>
            </w:r>
          </w:p>
        </w:tc>
      </w:tr>
      <w:tr w:rsidR="00E91FC9" w:rsidRPr="00A9217B" w:rsidTr="00A9217B">
        <w:tc>
          <w:tcPr>
            <w:tcW w:w="474" w:type="dxa"/>
          </w:tcPr>
          <w:p w:rsidR="00252719" w:rsidRPr="00A9217B" w:rsidRDefault="002527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234" w:type="dxa"/>
            <w:gridSpan w:val="62"/>
          </w:tcPr>
          <w:p w:rsidR="00252719" w:rsidRPr="00A9217B" w:rsidRDefault="00252719" w:rsidP="00252719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Производство и распределение тепловой энергии, электроэнергии, газа и воды</w:t>
            </w:r>
          </w:p>
        </w:tc>
        <w:tc>
          <w:tcPr>
            <w:tcW w:w="993" w:type="dxa"/>
            <w:vMerge w:val="restart"/>
          </w:tcPr>
          <w:p w:rsidR="00252719" w:rsidRPr="00A9217B" w:rsidRDefault="00252719" w:rsidP="00325CE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районного хозяйства </w:t>
            </w:r>
          </w:p>
        </w:tc>
      </w:tr>
      <w:tr w:rsidR="006F7390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58" w:type="dxa"/>
            <w:gridSpan w:val="2"/>
          </w:tcPr>
          <w:p w:rsidR="004E625A" w:rsidRPr="00A9217B" w:rsidRDefault="00252719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собственными силами работ и услуг «Производство и распределение </w:t>
            </w:r>
            <w:r w:rsidRPr="00A9217B">
              <w:rPr>
                <w:sz w:val="18"/>
                <w:szCs w:val="18"/>
              </w:rPr>
              <w:lastRenderedPageBreak/>
              <w:t>тепловой энергии, электроэнергии, газа и воды»</w:t>
            </w:r>
            <w:bookmarkStart w:id="2" w:name="_GoBack"/>
            <w:bookmarkEnd w:id="2"/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млн. руб. в ценах соответствующих лет</w:t>
            </w:r>
          </w:p>
        </w:tc>
        <w:tc>
          <w:tcPr>
            <w:tcW w:w="84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4E625A" w:rsidRPr="00A9217B" w:rsidRDefault="00252719" w:rsidP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58" w:type="dxa"/>
            <w:gridSpan w:val="2"/>
          </w:tcPr>
          <w:p w:rsidR="004E625A" w:rsidRPr="00A9217B" w:rsidRDefault="004E625A" w:rsidP="00252719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"</w:t>
            </w:r>
            <w:r w:rsidR="00252719" w:rsidRPr="00A9217B">
              <w:rPr>
                <w:sz w:val="18"/>
                <w:szCs w:val="18"/>
              </w:rPr>
              <w:t xml:space="preserve"> Производство и распределение тепловой энергии, электроэнергии, газа и воды»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4E625A" w:rsidRPr="00A9217B" w:rsidRDefault="004E625A" w:rsidP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358" w:type="dxa"/>
            <w:gridSpan w:val="2"/>
          </w:tcPr>
          <w:p w:rsidR="004E625A" w:rsidRPr="00A9217B" w:rsidRDefault="004E625A" w:rsidP="00252719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Индекс-дефлятор </w:t>
            </w:r>
            <w:r w:rsidR="00252719" w:rsidRPr="00A9217B">
              <w:rPr>
                <w:sz w:val="18"/>
                <w:szCs w:val="18"/>
              </w:rPr>
              <w:t xml:space="preserve"> </w:t>
            </w:r>
            <w:r w:rsidRPr="00A9217B">
              <w:rPr>
                <w:sz w:val="18"/>
                <w:szCs w:val="18"/>
              </w:rPr>
              <w:t>"</w:t>
            </w:r>
            <w:r w:rsidR="00252719" w:rsidRPr="00A9217B">
              <w:rPr>
                <w:sz w:val="18"/>
                <w:szCs w:val="18"/>
              </w:rPr>
              <w:t>Производство и распределение тепловой энергии, электроэнергии, газа и воды</w:t>
            </w:r>
            <w:r w:rsidRPr="00A9217B">
              <w:rPr>
                <w:sz w:val="18"/>
                <w:szCs w:val="18"/>
              </w:rPr>
              <w:t>"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  <w:tcBorders>
              <w:top w:val="nil"/>
            </w:tcBorders>
          </w:tcPr>
          <w:p w:rsidR="004E625A" w:rsidRPr="00A9217B" w:rsidRDefault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58" w:type="dxa"/>
            <w:gridSpan w:val="2"/>
            <w:tcBorders>
              <w:top w:val="nil"/>
            </w:tcBorders>
          </w:tcPr>
          <w:p w:rsidR="004E625A" w:rsidRPr="00A9217B" w:rsidRDefault="00252719" w:rsidP="003F146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Объем отгруженных товаров собственного производства, выполненных собственными силами работ и услуг «</w:t>
            </w:r>
            <w:r w:rsidR="003F1466" w:rsidRPr="00A9217B">
              <w:rPr>
                <w:sz w:val="18"/>
                <w:szCs w:val="18"/>
              </w:rPr>
              <w:t>Издательская и полиграфическая деятельность»</w:t>
            </w:r>
          </w:p>
        </w:tc>
        <w:tc>
          <w:tcPr>
            <w:tcW w:w="1108" w:type="dxa"/>
            <w:gridSpan w:val="7"/>
            <w:tcBorders>
              <w:top w:val="nil"/>
            </w:tcBorders>
          </w:tcPr>
          <w:p w:rsidR="004E625A" w:rsidRPr="00A9217B" w:rsidRDefault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ублей</w:t>
            </w:r>
          </w:p>
        </w:tc>
        <w:tc>
          <w:tcPr>
            <w:tcW w:w="849" w:type="dxa"/>
            <w:gridSpan w:val="7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3F1466" w:rsidRPr="00A9217B" w:rsidRDefault="003F1466" w:rsidP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58" w:type="dxa"/>
            <w:gridSpan w:val="2"/>
          </w:tcPr>
          <w:p w:rsidR="003F1466" w:rsidRPr="00A9217B" w:rsidRDefault="003F1466" w:rsidP="003F146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«Издательская и полиграфическая деятельность»</w:t>
            </w:r>
          </w:p>
        </w:tc>
        <w:tc>
          <w:tcPr>
            <w:tcW w:w="1108" w:type="dxa"/>
            <w:gridSpan w:val="7"/>
          </w:tcPr>
          <w:p w:rsidR="003F1466" w:rsidRPr="00A9217B" w:rsidRDefault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3F1466" w:rsidRPr="00A9217B" w:rsidRDefault="003F1466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3F1466" w:rsidRPr="00A9217B" w:rsidRDefault="003F1466" w:rsidP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58" w:type="dxa"/>
            <w:gridSpan w:val="2"/>
          </w:tcPr>
          <w:p w:rsidR="003F1466" w:rsidRPr="00A9217B" w:rsidRDefault="003F1466" w:rsidP="003F146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1108" w:type="dxa"/>
            <w:gridSpan w:val="7"/>
          </w:tcPr>
          <w:p w:rsidR="003F1466" w:rsidRPr="00A9217B" w:rsidRDefault="003F1466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F1466" w:rsidRPr="00A9217B" w:rsidRDefault="003F1466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3F1466" w:rsidRPr="00A9217B" w:rsidRDefault="003F1466" w:rsidP="003F146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</w:tcPr>
          <w:p w:rsidR="003F1466" w:rsidRPr="00A9217B" w:rsidRDefault="003F1466" w:rsidP="003F146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 по группам потребителей</w:t>
            </w:r>
          </w:p>
        </w:tc>
        <w:tc>
          <w:tcPr>
            <w:tcW w:w="1108" w:type="dxa"/>
            <w:gridSpan w:val="7"/>
          </w:tcPr>
          <w:p w:rsidR="003F1466" w:rsidRPr="00A9217B" w:rsidRDefault="003F1466">
            <w:pPr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F1466" w:rsidRPr="00A9217B" w:rsidRDefault="003F1466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3F1466" w:rsidRPr="00A9217B" w:rsidRDefault="003F1466" w:rsidP="003F146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</w:tcPr>
          <w:p w:rsidR="003F1466" w:rsidRPr="00A9217B" w:rsidRDefault="003F1466" w:rsidP="003F146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население</w:t>
            </w:r>
          </w:p>
        </w:tc>
        <w:tc>
          <w:tcPr>
            <w:tcW w:w="1108" w:type="dxa"/>
            <w:gridSpan w:val="7"/>
          </w:tcPr>
          <w:p w:rsidR="003F1466" w:rsidRPr="00A9217B" w:rsidRDefault="003F1466">
            <w:pPr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.к</w:t>
            </w:r>
            <w:proofErr w:type="gramEnd"/>
            <w:r w:rsidRPr="00A9217B">
              <w:rPr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4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F1466" w:rsidRPr="00A9217B" w:rsidRDefault="003F1466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3F1466" w:rsidRPr="00A9217B" w:rsidRDefault="003F1466" w:rsidP="003F146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</w:tcPr>
          <w:p w:rsidR="003F1466" w:rsidRPr="00A9217B" w:rsidRDefault="003F1466" w:rsidP="003F146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прочие потребители</w:t>
            </w:r>
          </w:p>
        </w:tc>
        <w:tc>
          <w:tcPr>
            <w:tcW w:w="1108" w:type="dxa"/>
            <w:gridSpan w:val="7"/>
          </w:tcPr>
          <w:p w:rsidR="003F1466" w:rsidRPr="00A9217B" w:rsidRDefault="003F146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8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3F1466" w:rsidRPr="00A9217B" w:rsidRDefault="003F146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F1466" w:rsidRPr="00A9217B" w:rsidRDefault="003F1466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rPr>
          <w:trHeight w:val="328"/>
        </w:trPr>
        <w:tc>
          <w:tcPr>
            <w:tcW w:w="474" w:type="dxa"/>
          </w:tcPr>
          <w:p w:rsidR="00E91FC9" w:rsidRPr="00A9217B" w:rsidRDefault="00E91F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7" w:type="dxa"/>
            <w:gridSpan w:val="63"/>
          </w:tcPr>
          <w:p w:rsidR="00E91FC9" w:rsidRPr="00A9217B" w:rsidRDefault="00E91FC9" w:rsidP="00E91FC9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 Сельское хозяйство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</w:tcPr>
          <w:p w:rsidR="004E625A" w:rsidRPr="00A9217B" w:rsidRDefault="00E91FC9">
            <w:pPr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Управление сельского хозяйства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3F1466" w:rsidP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3F146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BC5E7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BC5E76" w:rsidP="00BC5E7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BC5E76" w:rsidP="00BC5E7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Управление сельского хозяйства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BC5E7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BC5E7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BC5E7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</w:t>
            </w:r>
          </w:p>
        </w:tc>
        <w:tc>
          <w:tcPr>
            <w:tcW w:w="1358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10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5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E91FC9" w:rsidRPr="00A9217B" w:rsidRDefault="00E91F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7" w:type="dxa"/>
            <w:gridSpan w:val="63"/>
          </w:tcPr>
          <w:p w:rsidR="00E91FC9" w:rsidRPr="00A9217B" w:rsidRDefault="00E91FC9" w:rsidP="00E91FC9">
            <w:pPr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сельского хозяйства по категориям хозяйств: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C5E7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10</w:t>
            </w: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в сельскохозяйственных организациях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 w:rsidP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в сельскохозяйственных организациях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12</w:t>
            </w: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Продукция в крестьянских </w:t>
            </w:r>
            <w:r w:rsidRPr="00A9217B">
              <w:rPr>
                <w:sz w:val="18"/>
                <w:szCs w:val="18"/>
              </w:rPr>
              <w:lastRenderedPageBreak/>
              <w:t>(фермерских) хозяйствах и у индивидуальных предпринимателей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 xml:space="preserve">млн. руб. в ценах </w:t>
            </w:r>
            <w:r w:rsidRPr="00A9217B">
              <w:rPr>
                <w:sz w:val="18"/>
                <w:szCs w:val="18"/>
              </w:rPr>
              <w:lastRenderedPageBreak/>
              <w:t>соответствующих лет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в крестьянских (фермерских) хозяйствах и у индивидуальных предпринимателей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14</w:t>
            </w: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Продукция в хозяйствах населения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15</w:t>
            </w: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производства продукции в хозяйствах населения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 w:rsidP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</w:t>
            </w:r>
            <w:r w:rsidR="0054623C" w:rsidRPr="00A9217B">
              <w:rPr>
                <w:sz w:val="18"/>
                <w:szCs w:val="18"/>
              </w:rPr>
              <w:t>6</w:t>
            </w: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соя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зерно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картофель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овощи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молоко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яйца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штук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мясо</w:t>
            </w:r>
          </w:p>
        </w:tc>
        <w:tc>
          <w:tcPr>
            <w:tcW w:w="1121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6F7390" w:rsidRPr="00A9217B" w:rsidTr="00A9217B">
        <w:tc>
          <w:tcPr>
            <w:tcW w:w="474" w:type="dxa"/>
          </w:tcPr>
          <w:p w:rsidR="00E91FC9" w:rsidRPr="00A9217B" w:rsidRDefault="00E91F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227" w:type="dxa"/>
            <w:gridSpan w:val="63"/>
          </w:tcPr>
          <w:p w:rsidR="00E91FC9" w:rsidRPr="00A9217B" w:rsidRDefault="00E91FC9" w:rsidP="00E91FC9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4.Транспорт и связь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E91FC9">
            <w:pPr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районного хозяйства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- региональные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- муниципальные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Удельный вес автомобильных </w:t>
            </w:r>
            <w:r w:rsidRPr="00A9217B">
              <w:rPr>
                <w:sz w:val="18"/>
                <w:szCs w:val="18"/>
              </w:rPr>
              <w:lastRenderedPageBreak/>
              <w:t>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375" w:type="dxa"/>
            <w:gridSpan w:val="4"/>
          </w:tcPr>
          <w:p w:rsidR="004E625A" w:rsidRPr="00A9217B" w:rsidRDefault="004E625A" w:rsidP="0054623C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Количество </w:t>
            </w:r>
            <w:r w:rsidR="0054623C" w:rsidRPr="00A9217B">
              <w:rPr>
                <w:sz w:val="18"/>
                <w:szCs w:val="18"/>
              </w:rPr>
              <w:t xml:space="preserve">автотранспортных </w:t>
            </w:r>
            <w:r w:rsidRPr="00A9217B">
              <w:rPr>
                <w:sz w:val="18"/>
                <w:szCs w:val="18"/>
              </w:rPr>
              <w:t>предприятий</w:t>
            </w:r>
            <w:r w:rsidR="0054623C" w:rsidRPr="00A9217B">
              <w:rPr>
                <w:sz w:val="18"/>
                <w:szCs w:val="18"/>
              </w:rPr>
              <w:t xml:space="preserve"> всех форм собственности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 w:rsidP="005462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4"/>
          </w:tcPr>
          <w:p w:rsidR="004E625A" w:rsidRPr="00A9217B" w:rsidRDefault="0054623C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пассажиров</w:t>
            </w:r>
          </w:p>
        </w:tc>
        <w:tc>
          <w:tcPr>
            <w:tcW w:w="1123" w:type="dxa"/>
            <w:gridSpan w:val="7"/>
          </w:tcPr>
          <w:p w:rsidR="004E625A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 w:rsidP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маршрутов, обеспечивающих население общественным транспортом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 w:rsidP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Длина маршрутной сети, обслуживающей пассажиров общественным транспортом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км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54623C" w:rsidP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остановочных пунктов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из них: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оборудованных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375" w:type="dxa"/>
            <w:gridSpan w:val="4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пунктов пропуска</w:t>
            </w:r>
          </w:p>
        </w:tc>
        <w:tc>
          <w:tcPr>
            <w:tcW w:w="1123" w:type="dxa"/>
            <w:gridSpan w:val="7"/>
          </w:tcPr>
          <w:p w:rsidR="0054623C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4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4623C" w:rsidRPr="00A9217B" w:rsidRDefault="0054623C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4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пассажиров</w:t>
            </w:r>
          </w:p>
        </w:tc>
        <w:tc>
          <w:tcPr>
            <w:tcW w:w="1123" w:type="dxa"/>
            <w:gridSpan w:val="7"/>
          </w:tcPr>
          <w:p w:rsidR="0054623C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4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4623C" w:rsidRPr="00A9217B" w:rsidRDefault="0054623C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4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перевезено грузов</w:t>
            </w:r>
          </w:p>
        </w:tc>
        <w:tc>
          <w:tcPr>
            <w:tcW w:w="1123" w:type="dxa"/>
            <w:gridSpan w:val="7"/>
          </w:tcPr>
          <w:p w:rsidR="0054623C" w:rsidRPr="00A9217B" w:rsidRDefault="0054623C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тонн</w:t>
            </w:r>
          </w:p>
        </w:tc>
        <w:tc>
          <w:tcPr>
            <w:tcW w:w="854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3"/>
          </w:tcPr>
          <w:p w:rsidR="0054623C" w:rsidRPr="00A9217B" w:rsidRDefault="0054623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4623C" w:rsidRPr="00A9217B" w:rsidRDefault="0054623C">
            <w:pPr>
              <w:rPr>
                <w:sz w:val="18"/>
                <w:szCs w:val="18"/>
              </w:rPr>
            </w:pPr>
          </w:p>
        </w:tc>
      </w:tr>
      <w:tr w:rsidR="004E625A" w:rsidRPr="00A9217B" w:rsidTr="00E91FC9">
        <w:tc>
          <w:tcPr>
            <w:tcW w:w="9701" w:type="dxa"/>
            <w:gridSpan w:val="64"/>
          </w:tcPr>
          <w:p w:rsidR="004E625A" w:rsidRPr="00A9217B" w:rsidRDefault="002E13F6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  <w:r w:rsidR="004E625A" w:rsidRPr="00A9217B">
              <w:rPr>
                <w:sz w:val="18"/>
                <w:szCs w:val="18"/>
              </w:rPr>
              <w:t>. Рынок товаров и услуг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325CE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Индекс-дефлятор оборота </w:t>
            </w:r>
            <w:r w:rsidRPr="00A9217B">
              <w:rPr>
                <w:sz w:val="18"/>
                <w:szCs w:val="18"/>
              </w:rPr>
              <w:lastRenderedPageBreak/>
              <w:t>розничной торговли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% к предыдущему году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Индекс-дефлятор по платным услугам</w:t>
            </w:r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Корректирующий коэффициент-дефлятор для расчета ЕНВД К</w:t>
            </w:r>
            <w:proofErr w:type="gramStart"/>
            <w:r w:rsidRPr="00A9217B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9.</w:t>
            </w:r>
          </w:p>
        </w:tc>
        <w:tc>
          <w:tcPr>
            <w:tcW w:w="1375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Корректирующий коэффициент-дефлятор для расчета ЕНВД К</w:t>
            </w:r>
            <w:proofErr w:type="gramStart"/>
            <w:r w:rsidRPr="00A9217B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12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625A" w:rsidRPr="00A9217B" w:rsidTr="00E91FC9">
        <w:tc>
          <w:tcPr>
            <w:tcW w:w="9701" w:type="dxa"/>
            <w:gridSpan w:val="64"/>
          </w:tcPr>
          <w:p w:rsidR="004E625A" w:rsidRPr="00A9217B" w:rsidRDefault="002E13F6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  <w:r w:rsidR="004E625A" w:rsidRPr="00A9217B">
              <w:rPr>
                <w:sz w:val="18"/>
                <w:szCs w:val="18"/>
              </w:rPr>
              <w:t>. Малое предпринимательство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39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зарегистрированных (юридические лица) предприятий на конец периода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325CE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39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39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A9217B">
              <w:rPr>
                <w:sz w:val="18"/>
                <w:szCs w:val="18"/>
              </w:rPr>
              <w:t>микропредприятий</w:t>
            </w:r>
            <w:proofErr w:type="spellEnd"/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39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Среднесписочная численность работников (без внешних совместителей), занятых на малых предприятиях, - всего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4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4E625A" w:rsidRPr="00A9217B" w:rsidTr="00E91FC9">
        <w:tc>
          <w:tcPr>
            <w:tcW w:w="9701" w:type="dxa"/>
            <w:gridSpan w:val="64"/>
          </w:tcPr>
          <w:p w:rsidR="004E625A" w:rsidRPr="00A9217B" w:rsidRDefault="002E13F6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  <w:r w:rsidR="004E625A" w:rsidRPr="00A9217B">
              <w:rPr>
                <w:sz w:val="18"/>
                <w:szCs w:val="18"/>
              </w:rPr>
              <w:t>. Финансы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</w:t>
            </w:r>
            <w:r w:rsidR="007C094A" w:rsidRPr="00A9217B">
              <w:rPr>
                <w:sz w:val="18"/>
                <w:szCs w:val="18"/>
              </w:rPr>
              <w:t xml:space="preserve"> бюджета</w:t>
            </w:r>
            <w:r w:rsidRPr="00A9217B">
              <w:rPr>
                <w:sz w:val="18"/>
                <w:szCs w:val="18"/>
              </w:rPr>
              <w:t>, всего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Финансовый отдел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2E1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</w:t>
            </w:r>
          </w:p>
        </w:tc>
        <w:tc>
          <w:tcPr>
            <w:tcW w:w="1406" w:type="dxa"/>
            <w:gridSpan w:val="6"/>
          </w:tcPr>
          <w:p w:rsidR="004E625A" w:rsidRPr="00A9217B" w:rsidRDefault="002E13F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00241B" w:rsidP="002E1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gridSpan w:val="6"/>
          </w:tcPr>
          <w:p w:rsidR="004E625A" w:rsidRPr="00A9217B" w:rsidRDefault="004E625A" w:rsidP="002E13F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Нало</w:t>
            </w:r>
            <w:r w:rsidR="002E13F6" w:rsidRPr="00A9217B">
              <w:rPr>
                <w:sz w:val="18"/>
                <w:szCs w:val="18"/>
              </w:rPr>
              <w:t>говые доходы бюджета, всего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00241B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  <w:gridSpan w:val="6"/>
          </w:tcPr>
          <w:p w:rsidR="004E625A" w:rsidRPr="00A9217B" w:rsidRDefault="002E13F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</w:t>
            </w:r>
            <w:r w:rsidR="004E625A" w:rsidRPr="00A9217B">
              <w:rPr>
                <w:sz w:val="18"/>
                <w:szCs w:val="18"/>
              </w:rPr>
              <w:t>алог на доходы физических лиц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00241B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</w:t>
            </w:r>
          </w:p>
        </w:tc>
        <w:tc>
          <w:tcPr>
            <w:tcW w:w="1406" w:type="dxa"/>
            <w:gridSpan w:val="6"/>
          </w:tcPr>
          <w:p w:rsidR="004E625A" w:rsidRPr="00A9217B" w:rsidRDefault="002E13F6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rPr>
          <w:trHeight w:val="505"/>
        </w:trPr>
        <w:tc>
          <w:tcPr>
            <w:tcW w:w="474" w:type="dxa"/>
          </w:tcPr>
          <w:p w:rsidR="00B7482E" w:rsidRPr="00A9217B" w:rsidRDefault="00B748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</w:t>
            </w:r>
          </w:p>
        </w:tc>
        <w:tc>
          <w:tcPr>
            <w:tcW w:w="1406" w:type="dxa"/>
            <w:gridSpan w:val="6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28" w:type="dxa"/>
            <w:gridSpan w:val="7"/>
          </w:tcPr>
          <w:p w:rsidR="00B7482E" w:rsidRPr="00A9217B" w:rsidRDefault="00B748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уб.</w:t>
            </w:r>
          </w:p>
        </w:tc>
        <w:tc>
          <w:tcPr>
            <w:tcW w:w="854" w:type="dxa"/>
            <w:gridSpan w:val="8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B7482E" w:rsidRPr="00A9217B" w:rsidRDefault="00B748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7482E" w:rsidRPr="00A9217B" w:rsidRDefault="00B7482E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 w:rsidP="0000241B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 w:rsidP="0000241B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Доходы от продажи материальных и нематериальных </w:t>
            </w:r>
            <w:r w:rsidR="007C094A" w:rsidRPr="00A9217B">
              <w:rPr>
                <w:sz w:val="18"/>
                <w:szCs w:val="18"/>
              </w:rPr>
              <w:t>активов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</w:t>
            </w:r>
          </w:p>
        </w:tc>
        <w:tc>
          <w:tcPr>
            <w:tcW w:w="1406" w:type="dxa"/>
            <w:gridSpan w:val="6"/>
          </w:tcPr>
          <w:p w:rsidR="004E625A" w:rsidRPr="00A9217B" w:rsidRDefault="004E625A" w:rsidP="007C094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доходы от реализации имущества, находящегося в </w:t>
            </w:r>
            <w:r w:rsidR="007C094A" w:rsidRPr="00A9217B">
              <w:rPr>
                <w:sz w:val="18"/>
                <w:szCs w:val="18"/>
              </w:rPr>
              <w:t xml:space="preserve">государственной и </w:t>
            </w:r>
            <w:r w:rsidRPr="00A9217B">
              <w:rPr>
                <w:sz w:val="18"/>
                <w:szCs w:val="18"/>
              </w:rPr>
              <w:t>муниципальной собственности</w:t>
            </w:r>
            <w:r w:rsidR="007C094A" w:rsidRPr="00A9217B">
              <w:rPr>
                <w:sz w:val="18"/>
                <w:szCs w:val="18"/>
              </w:rPr>
              <w:t xml:space="preserve"> (за исключением движимого имущества, муниципальных и бюджетных и автономных учреждений, а также имущества муниципальных унитарных предприятий, в том числе казенных), в </w:t>
            </w:r>
            <w:r w:rsidR="007C094A" w:rsidRPr="00A9217B">
              <w:rPr>
                <w:sz w:val="18"/>
                <w:szCs w:val="18"/>
              </w:rPr>
              <w:lastRenderedPageBreak/>
              <w:t>части реализации</w:t>
            </w:r>
            <w:r w:rsidR="00A86C9D" w:rsidRPr="00A9217B">
              <w:rPr>
                <w:sz w:val="18"/>
                <w:szCs w:val="18"/>
              </w:rPr>
              <w:t xml:space="preserve"> основных средств по указанному имуществу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 w:rsidP="0000241B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00241B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</w:t>
            </w:r>
            <w:r w:rsidR="00B7482E" w:rsidRPr="00A9217B">
              <w:rPr>
                <w:sz w:val="18"/>
                <w:szCs w:val="18"/>
              </w:rPr>
              <w:t>1</w:t>
            </w:r>
          </w:p>
        </w:tc>
        <w:tc>
          <w:tcPr>
            <w:tcW w:w="1406" w:type="dxa"/>
            <w:gridSpan w:val="6"/>
          </w:tcPr>
          <w:p w:rsidR="004E625A" w:rsidRPr="00A9217B" w:rsidRDefault="004E625A" w:rsidP="00A86C9D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Дотации </w:t>
            </w:r>
            <w:r w:rsidR="00A86C9D" w:rsidRPr="00A9217B">
              <w:rPr>
                <w:sz w:val="18"/>
                <w:szCs w:val="18"/>
              </w:rPr>
              <w:t xml:space="preserve">бюджетам </w:t>
            </w:r>
            <w:r w:rsidRPr="00A9217B">
              <w:rPr>
                <w:sz w:val="18"/>
                <w:szCs w:val="18"/>
              </w:rPr>
              <w:t>бюджетной системы РФ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00241B" w:rsidP="00B7482E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</w:t>
            </w:r>
            <w:r w:rsidR="00B7482E" w:rsidRPr="00A9217B">
              <w:rPr>
                <w:sz w:val="18"/>
                <w:szCs w:val="18"/>
              </w:rPr>
              <w:t>2</w:t>
            </w:r>
          </w:p>
        </w:tc>
        <w:tc>
          <w:tcPr>
            <w:tcW w:w="1406" w:type="dxa"/>
            <w:gridSpan w:val="6"/>
          </w:tcPr>
          <w:p w:rsidR="004E625A" w:rsidRPr="00A9217B" w:rsidRDefault="004E625A" w:rsidP="00A86C9D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 дотации на выравнивание  бюджетной обеспеченности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00241B" w:rsidP="00B7482E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</w:t>
            </w:r>
            <w:r w:rsidR="00B7482E" w:rsidRPr="00A9217B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gridSpan w:val="6"/>
          </w:tcPr>
          <w:p w:rsidR="004E625A" w:rsidRPr="00A9217B" w:rsidRDefault="004E625A" w:rsidP="00A86C9D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Субвенции  бюджет</w:t>
            </w:r>
            <w:r w:rsidR="00A86C9D" w:rsidRPr="00A9217B">
              <w:rPr>
                <w:sz w:val="18"/>
                <w:szCs w:val="18"/>
              </w:rPr>
              <w:t>ам</w:t>
            </w:r>
            <w:r w:rsidRPr="00A9217B">
              <w:rPr>
                <w:sz w:val="18"/>
                <w:szCs w:val="18"/>
              </w:rPr>
              <w:t xml:space="preserve"> бюджетной системы РФ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14</w:t>
            </w:r>
          </w:p>
        </w:tc>
        <w:tc>
          <w:tcPr>
            <w:tcW w:w="1406" w:type="dxa"/>
            <w:gridSpan w:val="6"/>
          </w:tcPr>
          <w:p w:rsidR="004E625A" w:rsidRPr="00A9217B" w:rsidRDefault="00A86C9D" w:rsidP="00A86C9D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Субсидии </w:t>
            </w:r>
            <w:r w:rsidR="004E625A" w:rsidRPr="00A9217B">
              <w:rPr>
                <w:sz w:val="18"/>
                <w:szCs w:val="18"/>
              </w:rPr>
              <w:t>бюджет</w:t>
            </w:r>
            <w:r w:rsidRPr="00A9217B">
              <w:rPr>
                <w:sz w:val="18"/>
                <w:szCs w:val="18"/>
              </w:rPr>
              <w:t>ам</w:t>
            </w:r>
            <w:r w:rsidR="004E625A" w:rsidRPr="00A9217B">
              <w:rPr>
                <w:sz w:val="18"/>
                <w:szCs w:val="18"/>
              </w:rPr>
              <w:t xml:space="preserve"> бюджетной системы РФ</w:t>
            </w:r>
            <w:r w:rsidRPr="00A9217B">
              <w:rPr>
                <w:sz w:val="18"/>
                <w:szCs w:val="18"/>
              </w:rPr>
              <w:t xml:space="preserve"> (межбюджетные субсидии)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15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16</w:t>
            </w:r>
          </w:p>
        </w:tc>
        <w:tc>
          <w:tcPr>
            <w:tcW w:w="1406" w:type="dxa"/>
            <w:gridSpan w:val="6"/>
          </w:tcPr>
          <w:p w:rsidR="004E625A" w:rsidRPr="00A9217B" w:rsidRDefault="00AB0A7B" w:rsidP="00AB0A7B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128" w:type="dxa"/>
            <w:gridSpan w:val="7"/>
          </w:tcPr>
          <w:p w:rsidR="004E625A" w:rsidRPr="00A9217B" w:rsidRDefault="00AB0A7B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</w:t>
            </w:r>
            <w:proofErr w:type="gramStart"/>
            <w:r w:rsidRPr="00A9217B">
              <w:rPr>
                <w:sz w:val="18"/>
                <w:szCs w:val="18"/>
              </w:rPr>
              <w:t>.р</w:t>
            </w:r>
            <w:proofErr w:type="gramEnd"/>
            <w:r w:rsidRPr="00A9217B">
              <w:rPr>
                <w:sz w:val="18"/>
                <w:szCs w:val="18"/>
              </w:rPr>
              <w:t>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17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Расходы, всего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Финансовый отдел</w:t>
            </w: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18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 w:rsidP="00B7482E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19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 w:rsidP="0000241B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20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00241B" w:rsidP="0000241B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</w:t>
            </w:r>
            <w:r w:rsidR="00B7482E" w:rsidRPr="00A9217B">
              <w:rPr>
                <w:sz w:val="18"/>
                <w:szCs w:val="18"/>
              </w:rPr>
              <w:t>1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 w:rsidP="0000241B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</w:t>
            </w:r>
            <w:r w:rsidR="00B7482E" w:rsidRPr="00A9217B">
              <w:rPr>
                <w:sz w:val="18"/>
                <w:szCs w:val="18"/>
              </w:rPr>
              <w:t>2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4E625A" w:rsidP="00B748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2</w:t>
            </w:r>
            <w:r w:rsidR="00B7482E" w:rsidRPr="00A9217B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gridSpan w:val="6"/>
          </w:tcPr>
          <w:p w:rsidR="004E625A" w:rsidRPr="00A9217B" w:rsidRDefault="00044BC9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Культура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 w:rsidP="00B748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24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E91FC9" w:rsidRPr="00A9217B" w:rsidTr="00A9217B">
        <w:tc>
          <w:tcPr>
            <w:tcW w:w="474" w:type="dxa"/>
          </w:tcPr>
          <w:p w:rsidR="004E625A" w:rsidRPr="00A9217B" w:rsidRDefault="00B7482E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25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Дефицит</w:t>
            </w:r>
            <w:proofErr w:type="gramStart"/>
            <w:r w:rsidRPr="00A9217B">
              <w:rPr>
                <w:sz w:val="18"/>
                <w:szCs w:val="18"/>
              </w:rPr>
              <w:t xml:space="preserve"> (-), </w:t>
            </w:r>
            <w:proofErr w:type="gramEnd"/>
            <w:r w:rsidRPr="00A9217B">
              <w:rPr>
                <w:sz w:val="18"/>
                <w:szCs w:val="18"/>
              </w:rPr>
              <w:t>профицит (+) бюджета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4E625A" w:rsidRPr="00A9217B" w:rsidTr="00E91FC9">
        <w:tc>
          <w:tcPr>
            <w:tcW w:w="9701" w:type="dxa"/>
            <w:gridSpan w:val="64"/>
          </w:tcPr>
          <w:p w:rsidR="004E625A" w:rsidRPr="00A9217B" w:rsidRDefault="002E13F6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</w:t>
            </w:r>
            <w:r w:rsidR="004E625A" w:rsidRPr="00A9217B">
              <w:rPr>
                <w:sz w:val="18"/>
                <w:szCs w:val="18"/>
              </w:rPr>
              <w:t>. Денежные доходы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Доходы населения муниципального образования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325CE4" w:rsidP="00325CE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экономики, потребительского рынка, услуг и внешнеэкономических связей 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оплата труда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пособия и социальная помощь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пенсии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млн. 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Средний размер назначенных месячных пенсий пенсионеров, состоящих на учете в Отделении Пенсионного фонда РФ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406" w:type="dxa"/>
            <w:gridSpan w:val="6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пенсионеров, состоящих на учете в Пенсионном фонде</w:t>
            </w:r>
          </w:p>
        </w:tc>
        <w:tc>
          <w:tcPr>
            <w:tcW w:w="1128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4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4E625A" w:rsidRPr="00A9217B" w:rsidTr="00E91FC9">
        <w:tc>
          <w:tcPr>
            <w:tcW w:w="9701" w:type="dxa"/>
            <w:gridSpan w:val="64"/>
          </w:tcPr>
          <w:p w:rsidR="004E625A" w:rsidRPr="00A9217B" w:rsidRDefault="002E13F6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</w:t>
            </w:r>
            <w:r w:rsidR="004E625A" w:rsidRPr="00A9217B">
              <w:rPr>
                <w:sz w:val="18"/>
                <w:szCs w:val="18"/>
              </w:rPr>
              <w:t>. Труд и занятость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Среднесписочная численность работников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325CE4" w:rsidP="00325CE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экономики, потребительского рынка, услуг и внешнеэкономических связей,  </w:t>
            </w:r>
            <w:r w:rsidR="004E625A" w:rsidRPr="00A9217B">
              <w:rPr>
                <w:sz w:val="18"/>
                <w:szCs w:val="18"/>
              </w:rPr>
              <w:t xml:space="preserve">Центр занятости населения </w:t>
            </w:r>
            <w:r w:rsidRPr="00A9217B">
              <w:rPr>
                <w:sz w:val="18"/>
                <w:szCs w:val="18"/>
              </w:rPr>
              <w:t>Октябрьск</w:t>
            </w:r>
            <w:r w:rsidRPr="00A9217B">
              <w:rPr>
                <w:sz w:val="18"/>
                <w:szCs w:val="18"/>
              </w:rPr>
              <w:lastRenderedPageBreak/>
              <w:t xml:space="preserve">ого </w:t>
            </w:r>
            <w:r w:rsidR="004E625A" w:rsidRPr="00A9217B">
              <w:rPr>
                <w:sz w:val="18"/>
                <w:szCs w:val="18"/>
              </w:rPr>
              <w:t>района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безработных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человек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Численность незанятых </w:t>
            </w:r>
            <w:r w:rsidRPr="00A9217B">
              <w:rPr>
                <w:sz w:val="18"/>
                <w:szCs w:val="18"/>
              </w:rPr>
              <w:lastRenderedPageBreak/>
              <w:t>граждан, зарегистрированных в районных органах службы занятости, в расчете на одну заявленную вакансию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Номинальная начисленная среднемесячная заработная плата в расчете на одного работника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4E625A" w:rsidRPr="00A9217B" w:rsidTr="00E91FC9">
        <w:tc>
          <w:tcPr>
            <w:tcW w:w="9701" w:type="dxa"/>
            <w:gridSpan w:val="64"/>
          </w:tcPr>
          <w:p w:rsidR="004E625A" w:rsidRPr="00A9217B" w:rsidRDefault="002E13F6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10.</w:t>
            </w:r>
            <w:r w:rsidR="004E625A" w:rsidRPr="00A9217B">
              <w:rPr>
                <w:sz w:val="18"/>
                <w:szCs w:val="18"/>
              </w:rPr>
              <w:t xml:space="preserve"> Развитие социальной сферы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образования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учащихся в учреждениях: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общеобразовательных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3.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A9217B">
              <w:rPr>
                <w:sz w:val="18"/>
                <w:szCs w:val="18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4.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Отдел культуры</w:t>
            </w: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5.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библиотек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6.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Библиотечный фонд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экз.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7.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зарегистрированных пользователей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8.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Обеспеченность населения общедоступными библиотеками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учрежд</w:t>
            </w:r>
            <w:proofErr w:type="spellEnd"/>
            <w:r w:rsidRPr="00A9217B">
              <w:rPr>
                <w:sz w:val="18"/>
                <w:szCs w:val="18"/>
              </w:rPr>
              <w:t>. на 100 тыс. населения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9.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Число учреждений культурно-досугового типа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Обеспеченность учреждениями культурно-досугового типа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A9217B">
              <w:rPr>
                <w:sz w:val="18"/>
                <w:szCs w:val="18"/>
              </w:rPr>
              <w:t>учрежд</w:t>
            </w:r>
            <w:proofErr w:type="spellEnd"/>
            <w:r w:rsidRPr="00A9217B">
              <w:rPr>
                <w:sz w:val="18"/>
                <w:szCs w:val="18"/>
              </w:rPr>
              <w:t>. на 100 тыс. населения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E625A" w:rsidRPr="00A9217B" w:rsidRDefault="004E625A" w:rsidP="00325CE4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</w:t>
            </w:r>
            <w:r w:rsidR="00271D36" w:rsidRPr="00A9217B">
              <w:rPr>
                <w:sz w:val="18"/>
                <w:szCs w:val="18"/>
              </w:rPr>
              <w:t>районного хозяй</w:t>
            </w:r>
            <w:r w:rsidR="00325CE4" w:rsidRPr="00A9217B">
              <w:rPr>
                <w:sz w:val="18"/>
                <w:szCs w:val="18"/>
              </w:rPr>
              <w:t>ства</w:t>
            </w:r>
          </w:p>
        </w:tc>
      </w:tr>
      <w:tr w:rsidR="00A9217B" w:rsidRPr="00A9217B" w:rsidTr="00A9217B">
        <w:trPr>
          <w:trHeight w:val="1212"/>
        </w:trPr>
        <w:tc>
          <w:tcPr>
            <w:tcW w:w="474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12.</w:t>
            </w:r>
          </w:p>
        </w:tc>
        <w:tc>
          <w:tcPr>
            <w:tcW w:w="142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Общая площадь жилых помещений, приходящаяся на 1 жителя (на конец года)</w:t>
            </w:r>
          </w:p>
        </w:tc>
        <w:tc>
          <w:tcPr>
            <w:tcW w:w="1133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кв. м</w:t>
            </w:r>
          </w:p>
        </w:tc>
        <w:tc>
          <w:tcPr>
            <w:tcW w:w="85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4E625A" w:rsidRPr="00A9217B" w:rsidTr="00A9217B">
        <w:tblPrEx>
          <w:tblBorders>
            <w:insideH w:val="nil"/>
          </w:tblBorders>
        </w:tblPrEx>
        <w:trPr>
          <w:trHeight w:val="26"/>
        </w:trPr>
        <w:tc>
          <w:tcPr>
            <w:tcW w:w="9701" w:type="dxa"/>
            <w:gridSpan w:val="64"/>
            <w:tcBorders>
              <w:bottom w:val="nil"/>
            </w:tcBorders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4E625A" w:rsidRPr="00A9217B" w:rsidTr="00E91FC9">
        <w:tblPrEx>
          <w:tblBorders>
            <w:insideH w:val="nil"/>
          </w:tblBorders>
        </w:tblPrEx>
        <w:tc>
          <w:tcPr>
            <w:tcW w:w="9701" w:type="dxa"/>
            <w:gridSpan w:val="64"/>
            <w:tcBorders>
              <w:top w:val="nil"/>
            </w:tcBorders>
          </w:tcPr>
          <w:p w:rsidR="004E625A" w:rsidRPr="00A9217B" w:rsidRDefault="002E13F6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11</w:t>
            </w:r>
            <w:r w:rsidR="004E625A" w:rsidRPr="00A9217B">
              <w:rPr>
                <w:sz w:val="18"/>
                <w:szCs w:val="18"/>
              </w:rPr>
              <w:t>. Институциональная структура муниципального образования</w:t>
            </w:r>
          </w:p>
        </w:tc>
      </w:tr>
      <w:tr w:rsidR="00A9217B" w:rsidRPr="00A9217B" w:rsidTr="00A9217B">
        <w:tc>
          <w:tcPr>
            <w:tcW w:w="471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1.</w:t>
            </w:r>
          </w:p>
        </w:tc>
        <w:tc>
          <w:tcPr>
            <w:tcW w:w="143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муниципальных образований, всего</w:t>
            </w:r>
          </w:p>
        </w:tc>
        <w:tc>
          <w:tcPr>
            <w:tcW w:w="1134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E625A" w:rsidRPr="00A9217B" w:rsidRDefault="004E625A" w:rsidP="00271D36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 xml:space="preserve">Отдел </w:t>
            </w:r>
            <w:r w:rsidR="00271D36" w:rsidRPr="00A9217B">
              <w:rPr>
                <w:sz w:val="18"/>
                <w:szCs w:val="18"/>
              </w:rPr>
              <w:t>экономики, потребительского рынка, услуг и внешнеэкономических связей</w:t>
            </w:r>
          </w:p>
        </w:tc>
      </w:tr>
      <w:tr w:rsidR="00A9217B" w:rsidRPr="00A9217B" w:rsidTr="00A9217B">
        <w:tc>
          <w:tcPr>
            <w:tcW w:w="471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в том числе по типам:</w:t>
            </w:r>
          </w:p>
        </w:tc>
        <w:tc>
          <w:tcPr>
            <w:tcW w:w="113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1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муниципальные районы</w:t>
            </w:r>
          </w:p>
        </w:tc>
        <w:tc>
          <w:tcPr>
            <w:tcW w:w="1134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1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сельские поселения</w:t>
            </w:r>
          </w:p>
        </w:tc>
        <w:tc>
          <w:tcPr>
            <w:tcW w:w="1134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  <w:tr w:rsidR="00A9217B" w:rsidRPr="00A9217B" w:rsidTr="00A9217B">
        <w:tc>
          <w:tcPr>
            <w:tcW w:w="471" w:type="dxa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2.</w:t>
            </w:r>
          </w:p>
        </w:tc>
        <w:tc>
          <w:tcPr>
            <w:tcW w:w="1434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Количество сельских поселений, имеющих утвержденные границы территорий</w:t>
            </w:r>
          </w:p>
        </w:tc>
        <w:tc>
          <w:tcPr>
            <w:tcW w:w="1134" w:type="dxa"/>
            <w:gridSpan w:val="7"/>
          </w:tcPr>
          <w:p w:rsidR="004E625A" w:rsidRPr="00A9217B" w:rsidRDefault="004E625A">
            <w:pPr>
              <w:pStyle w:val="ConsPlusNormal"/>
              <w:jc w:val="center"/>
              <w:rPr>
                <w:sz w:val="18"/>
                <w:szCs w:val="18"/>
              </w:rPr>
            </w:pPr>
            <w:r w:rsidRPr="00A9217B">
              <w:rPr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8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7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E625A" w:rsidRPr="00A9217B" w:rsidRDefault="004E625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E625A" w:rsidRPr="00A9217B" w:rsidRDefault="004E625A">
            <w:pPr>
              <w:rPr>
                <w:sz w:val="18"/>
                <w:szCs w:val="18"/>
              </w:rPr>
            </w:pPr>
          </w:p>
        </w:tc>
      </w:tr>
    </w:tbl>
    <w:p w:rsidR="004E625A" w:rsidRPr="00A9217B" w:rsidRDefault="004E625A">
      <w:pPr>
        <w:pStyle w:val="ConsPlusNormal"/>
        <w:jc w:val="both"/>
        <w:rPr>
          <w:sz w:val="18"/>
          <w:szCs w:val="18"/>
        </w:rPr>
      </w:pPr>
    </w:p>
    <w:p w:rsidR="004E625A" w:rsidRPr="00A9217B" w:rsidRDefault="004E625A">
      <w:pPr>
        <w:pStyle w:val="ConsPlusNormal"/>
        <w:jc w:val="both"/>
        <w:rPr>
          <w:sz w:val="18"/>
          <w:szCs w:val="18"/>
        </w:rPr>
      </w:pPr>
    </w:p>
    <w:p w:rsidR="00400E36" w:rsidRPr="0036727F" w:rsidRDefault="00400E36">
      <w:pPr>
        <w:rPr>
          <w:sz w:val="20"/>
          <w:szCs w:val="20"/>
        </w:rPr>
      </w:pPr>
    </w:p>
    <w:sectPr w:rsidR="00400E36" w:rsidRPr="0036727F" w:rsidSect="006F7390">
      <w:pgSz w:w="11905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7577"/>
    <w:multiLevelType w:val="hybridMultilevel"/>
    <w:tmpl w:val="0818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E625A"/>
    <w:rsid w:val="0000241B"/>
    <w:rsid w:val="0001033E"/>
    <w:rsid w:val="00044BC9"/>
    <w:rsid w:val="00187520"/>
    <w:rsid w:val="00191C77"/>
    <w:rsid w:val="00252719"/>
    <w:rsid w:val="00271D36"/>
    <w:rsid w:val="002C3A85"/>
    <w:rsid w:val="002E13F6"/>
    <w:rsid w:val="00325CE4"/>
    <w:rsid w:val="00336F16"/>
    <w:rsid w:val="00366271"/>
    <w:rsid w:val="0036727F"/>
    <w:rsid w:val="00371EFF"/>
    <w:rsid w:val="003B616B"/>
    <w:rsid w:val="003F1466"/>
    <w:rsid w:val="00400E36"/>
    <w:rsid w:val="00490106"/>
    <w:rsid w:val="004D06F0"/>
    <w:rsid w:val="004E625A"/>
    <w:rsid w:val="0054623C"/>
    <w:rsid w:val="005555B2"/>
    <w:rsid w:val="005B682B"/>
    <w:rsid w:val="00626110"/>
    <w:rsid w:val="006335AD"/>
    <w:rsid w:val="00640841"/>
    <w:rsid w:val="006B163D"/>
    <w:rsid w:val="006F7390"/>
    <w:rsid w:val="007C094A"/>
    <w:rsid w:val="007D1D88"/>
    <w:rsid w:val="008436C8"/>
    <w:rsid w:val="00880BC9"/>
    <w:rsid w:val="00947B0D"/>
    <w:rsid w:val="00951457"/>
    <w:rsid w:val="00A86C9D"/>
    <w:rsid w:val="00A9217B"/>
    <w:rsid w:val="00AB0A7B"/>
    <w:rsid w:val="00B7482E"/>
    <w:rsid w:val="00BB64C6"/>
    <w:rsid w:val="00BC5E76"/>
    <w:rsid w:val="00C43CFE"/>
    <w:rsid w:val="00CE430B"/>
    <w:rsid w:val="00CE7B7E"/>
    <w:rsid w:val="00D456CC"/>
    <w:rsid w:val="00D71710"/>
    <w:rsid w:val="00DD6787"/>
    <w:rsid w:val="00E02838"/>
    <w:rsid w:val="00E05709"/>
    <w:rsid w:val="00E21FF7"/>
    <w:rsid w:val="00E91FC9"/>
    <w:rsid w:val="00EB075E"/>
    <w:rsid w:val="00F72BEA"/>
    <w:rsid w:val="00F80191"/>
    <w:rsid w:val="00FA7688"/>
    <w:rsid w:val="00FD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5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25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625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625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625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625A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7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163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131D16A11A6DAD2FB439388AA174CF6773884E6E14810C228D84595E02861CFF2A98C837DB8AB89578AYFLB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E131D16A11A6DAD2FB5D9E9EC64D43F2756F8CE0EF4B449A778318C2E9223688BDF0CEC772BFA8Y8LDX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131D16A11A6DAD2FB5D9E9EC64D43F2756F8CE0EF4B449A778318C2E9223688BDF0CEC772BFA8Y8L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F0A1-B44C-458A-8024-7EEB50B2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Postoenko_RA</cp:lastModifiedBy>
  <cp:revision>2</cp:revision>
  <cp:lastPrinted>2018-07-26T02:33:00Z</cp:lastPrinted>
  <dcterms:created xsi:type="dcterms:W3CDTF">2025-01-28T04:16:00Z</dcterms:created>
  <dcterms:modified xsi:type="dcterms:W3CDTF">2025-01-28T04:16:00Z</dcterms:modified>
</cp:coreProperties>
</file>