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F3" w:rsidRDefault="003C7DF3" w:rsidP="003C7DF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ИНФОРМАЦИЯ</w:t>
      </w:r>
    </w:p>
    <w:p w:rsidR="003C7DF3" w:rsidRDefault="003C7DF3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ходе выполнения программ, реализуемых на территории муниципального образования </w:t>
      </w:r>
    </w:p>
    <w:p w:rsidR="003C7DF3" w:rsidRDefault="003C7DF3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«Октябрьский муниципальный район» </w:t>
      </w:r>
    </w:p>
    <w:p w:rsidR="003C7DF3" w:rsidRDefault="003C7DF3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 1 полугодие 2018 года</w:t>
      </w:r>
    </w:p>
    <w:p w:rsidR="003C7DF3" w:rsidRDefault="003C7DF3" w:rsidP="003C7DF3">
      <w:pPr>
        <w:jc w:val="center"/>
        <w:rPr>
          <w:sz w:val="20"/>
          <w:szCs w:val="20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«Информатизация и информационная безопасность в муниципальном образовании «Октябрьский муниципальный район» на 2017-2019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муниципальный район» на 2017-2019 годы»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современной техникой структурных подразделений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Реализация в течение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аттестованных АРМ, обрабатывающих персональные данные, оснащенных сертифицированными СЗИ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Количество сотрудников, прошедших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обучение по программам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безопасности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выделенных помещений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администрации муниципального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режимных помещений администрации муниципального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антивирусной защиты на компьютерах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печатной продукции в области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 w:rsidSect="003C7DF3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9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муниципальный район» на 2017-2019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359606,78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359606,78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1-8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359606,78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359606,78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«Сопровождение установленных программ и приобретение дополнительных рабочих мест»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259167,78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259167,78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1,2,7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259167,78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259167,78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1,2,7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«Развитие информационного общества»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061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100439,0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061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100439,0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061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100439,0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061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100439,0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«Обеспечение надежности функционирования существующих информационных систем»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«Обеспечение информационной безопасности»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0 Отсутствие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3,5,6,8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«Организация охраны труда в администрации Октябрьского муниципального района на 2018-2020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охраны труда в администрации Октябрьского муниципального района на 2018-2020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Диспансеризация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Реализация в течение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Специальная оценка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Повторные медицинские осмотры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</w:tbl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0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охраны труда в администрации Октябрьского муниципального района на 2018-2020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1-4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1-4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b/>
          <w:sz w:val="20"/>
          <w:szCs w:val="20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муниципальной службы в администрации Октябрьского муниципального района на 2018 и плановый период 2019-2020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Октябрьского муниципального района на 2018 и плановый период 2019-2020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заявок от структурных подразделений на прохождение курсов повышения квалификации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1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Октябрьского муниципального района на 2018 и плановый период 2019-2020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заявок от структурных подразделений на прохождение курсов повышения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</w:tbl>
    <w:p w:rsidR="003C7DF3" w:rsidRDefault="003C7DF3" w:rsidP="003C7DF3">
      <w:pPr>
        <w:rPr>
          <w:rFonts w:eastAsiaTheme="minorEastAsia"/>
          <w:lang w:eastAsia="ru-RU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«Поддержка развития образования на территории муниципального образования «Октябрьский муниципальный район» на 2016-2018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Поддержка развития образования на территории муниципального образования «Октябрьский муниципальный район» на 2016-2018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Удельный вес численности обучающихся общеобразовательных организаций, обучающихся по новым федеральным государственным стандартам, в общей численности обучающихся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 класс приступит к обучению в сентябре 2018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детей, охваченных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образовательными программами дополнительного образования детей, в общей численности детей в возрасте 5-17 лет (включительно)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Уменьшилось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количество обучающихся в образовательных учреждениях</w:t>
            </w:r>
            <w:proofErr w:type="gramEnd"/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организационным отдыхом и оздоровлением, в общей численности детей в возрасте от 6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Отношение численности детей 3-7 лет, которым предоставлена возможность получать услуги дошкольного образования, к совокупной численности детей в возрасте 3-7 лет, которым предоставлена возможность получать услуги дошкольного образования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численность детей в возрасте 3-7 лет, стоящих на учете для определения в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«Поддержка и развитие системы общего образования»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Доля обучающихся в муниципальных общеобразовательных организациях, занимающихся в одну смену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+3,3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Увеличилось количество обучающихся в одну смену за счет перераспределения имеющихся кабинетов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+2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-98%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обучающихся образовательных организаций района, прошедших психолого-медико-педагогическое обследование, от числа нуждающихся в предоставлении этой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Уменьшилось количество обучающихся в образовательных учреждениях</w:t>
            </w:r>
            <w:proofErr w:type="gramEnd"/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детей, охваченных отдыхом 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оздоровлением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C72A82" w:rsidRDefault="00C72A82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3C7DF3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bookmarkStart w:id="0" w:name="_GoBack"/>
      <w:bookmarkEnd w:id="0"/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2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Поддержка развития образования на территории муниципального образования «Октябрьский муниципальный район» на 2016-2018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239258,9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138394,4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138394,4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-Улучшение условий содержания обучающихся в 100% учреждений.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Проведение мероприятий по обеспечению противопожарной безопасности в 100% учреждений.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Обеспечение условий для повышения качества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образования через повышение профессиональной компетентности не менее 17 участников образовательного процесса.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Обеспечение качественным питанием 100%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обучающихся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лет, до 71%.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Улучшение материально-технической базы учреждения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Частично выполнены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 94%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 в связи с недостаточностью финансовых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1-4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136720,2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89170,0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89170,0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95596,7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46045,8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46045,8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6942</w:t>
            </w:r>
            <w:r w:rsidR="00C72A82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3178,6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3178,6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239258,9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138394,4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138394,4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136720,2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89170,0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89170,0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95596,7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46045,8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56045,8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6942,0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3178,6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3178,6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80655,0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41765,9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72A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41765,9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22800,1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19944,9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19944,9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51754,9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2679,0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2679,0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80655,0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41765,9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41765,9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22800,1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19944,9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19944,9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51754,9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2679,0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2679,0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142992,6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88982,9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88982,9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111350,8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67911,8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67911,8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30881,8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20627,3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20627,3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142992,6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88982,9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88982,9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111350,8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67911,8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67911,8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30881,8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20627,3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20627,3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15611,3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воспитанников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2569,3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1313,3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1313,3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6276,5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6276,5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15611,3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2569,3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1313,3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1313,3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6276,5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6276,5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B2E9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«Устойчивое развитие сельских территорий Октябрьского муниципального района на 2014-2017 годы и на период до 2020 года»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Устойчивое развитие сельских территорий Октябрьского муниципального района на 2014-2017 годы и на период до 2020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жилищных условий граждан, проживающих в сельской местности, в том числе молодой семье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Социальная выплата не предоставлялась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Ввод (приобретение)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кв.м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кв.м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Социальная выплата не предоставлялась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8" w:footer="708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3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Устойчивое развитие сельских территорий Октябрьского муниципального района на 2014-2017 годы и на период до 2020 года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1286,8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1286,8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«Улучшение жилищных условий граждан, проживающих в сельской местности, в том числе молодой семье»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1286,8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1286,8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«Совершенствование системы бухгалтерского учета и отчетности в муниципальных учреждениях Октябрьского муниципального района на 2018-2020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Октябрьского муниципального района на 2018-2020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обслуживающих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нарушений ведения бухгалтерского учета, установленное контролирующими органами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обновленного компьютерного оборудования от общего количества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Оснащенность программным обеспечением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 w:rsidP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8" w:footer="708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4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Октябрьского муниципального района на 2018-2020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10695,4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5346,4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5346,4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10695,4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5346,4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5346,4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10695,4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5346,4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5346,4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10695,4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5346,4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5346,4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«Комплексная безопасность образовательных учреждений на территории Октябрьского муниципального района на 2016-2025 гг.»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Установка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противодымных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Установка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Замена входных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Освещенность учебных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 из других источников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8E3169" w:rsidRDefault="008E3169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8E3169" w:rsidRDefault="008E3169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8E3169" w:rsidRDefault="008E3169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8E3169" w:rsidRDefault="008E3169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8E3169" w:rsidRDefault="008E3169" w:rsidP="008E316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5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436,4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436,4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повышение уровня противопожарной безопасности муниципальных образовательных учреждений;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повышение уровня антитеррористической безопасности муниципальных образовательных учреждений;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содержание помещений образовательных учреждений в соответствии с требованиями.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Выполнено. Профинансировано из других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436,4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436,4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436,4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436,4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436,4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436,4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«Установка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противодымных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дверей в образовательных учреждениях»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уровня противопожарной безопасности муниципальных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</w:t>
            </w:r>
            <w:r w:rsidR="008E316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«Установка видеонаблюдения в образовательных учреждениях»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уровня антитеррористической безопасности муниципальных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«Замена входных дверей»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уровня антитеррористической безопасности муниципальных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«Освещенность учебных классов»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Содержание помещений образовательных учреждений в соответствии с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 из других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«Профилактика наркомании и правонарушений на территории Октябрьского муниципального района на 2017-2019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Профилактика наркомании и правонарушений на территории Октябрьского муниципального района на 2017-2019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Число детей, подростков и молодежи в возрасте от 14 до 30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 w:rsidP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4A4CA4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/>
      </w:r>
    </w:p>
    <w:p w:rsidR="003C7DF3" w:rsidRDefault="003C7DF3" w:rsidP="003C7DF3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4A4CA4" w:rsidRDefault="004A4CA4" w:rsidP="004A4CA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6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Профилактика наркомании и правонарушений на территории Октябрьского муниципального района на 2017-2019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работы по оказанию социальной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выполнено. Обращения на оказание материальной помощи от граждан не поступало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«Проведение творческо-оздоровительных смен в культурно-досуговых учреждениях района среди детей из малообеспеченных семей, подростков, состоящих на различных видах учета»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работы. Отдых и оздоровление подростков из малообеспеченных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 в связи с отсутствием заявки в 1 квартале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«Оказание материальной помощи подросткам и молодежи, находящимся в трудной жизненной ситуации»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выполнено. Обращения от молодежи на оказание помощи не поступали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«Поощрение активной части населения района, оказавшей помощь в охране общественного порядка, профилактике и раскрытии преступлений»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Материальное стимулирование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населения за активное участие в профилактике правонарушений и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Не выполнено. Поощрение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населения по итогам года не планируется.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«Проведение мероприятий по организации выявления и пресечения незаконного оборота наркотиков, уничтожение зарослей дикорастущей конопли на территории района»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Уничтожение не менее 4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0% </w:t>
            </w:r>
            <w:proofErr w:type="spellStart"/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наркосодержащих</w:t>
            </w:r>
            <w:proofErr w:type="spellEnd"/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растений на выявленных 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площадях. Совершенствование форм и методов работы по профилактике наркомании и </w:t>
            </w:r>
            <w:proofErr w:type="spellStart"/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тобакокурения</w:t>
            </w:r>
            <w:proofErr w:type="spellEnd"/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Уничтожение дикорастущей конопли.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и проведение профилактических мероприятий, акций «Наркотикам нет!», «Мы за здоровый образ жизни!», культурно-массовых мероприятий, конкурсов. Организация направления молодежи на областные мероприятия гражданско-патриотической направленности»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Совершенствование форм и методов работы по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профилактике наркомании и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тобакокурения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Частично выполнено. Участие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подростков и молодежи в районных и областных конкурсах, акциях.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и проведение районных спортивных соревнований, товарищеских встреч. Организация направления спортсменов района на областные, межмуниципальные и иные соревнования»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Совершенствование форм и методов работы по профилактике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наркомании и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тобакокурения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 Пропаганда здорового образа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Частично выполнено. Участие спортсменов в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районных соревнованиях по различным видам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общественной активности на территории муниципального образования «Октябрьский муниципальный район»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95"/>
        <w:gridCol w:w="939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Развитие общественной активности на территории муниципального образования «Октябрьский муниципальный район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 w:rsidP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Вовлечены в реализацию программы общественная организация «Дети войны» и ДОСААФ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в рублях: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22"/>
        <w:gridCol w:w="969"/>
        <w:gridCol w:w="50"/>
        <w:gridCol w:w="1190"/>
        <w:gridCol w:w="35"/>
        <w:gridCol w:w="708"/>
        <w:gridCol w:w="51"/>
        <w:gridCol w:w="799"/>
        <w:gridCol w:w="849"/>
        <w:gridCol w:w="3054"/>
      </w:tblGrid>
      <w:tr w:rsidR="003C7DF3" w:rsidTr="003C7DF3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Ожидаемые конечные результаты реализации мероприятий программы в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количествен-ном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измерении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0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Пре-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дусмот</w:t>
            </w:r>
            <w:proofErr w:type="spellEnd"/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рено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Выпол-нено</w:t>
            </w:r>
            <w:proofErr w:type="spellEnd"/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hyperlink r:id="rId17" w:anchor="P2565" w:history="1">
              <w:r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Tr="003C7DF3"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6020,0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6020,0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программы, 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rPr>
          <w:trHeight w:val="2760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6020,0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6020,0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 xml:space="preserve"> 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rPr>
          <w:trHeight w:val="882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Мероприятия, направленные на обеспечение более широких возможностей по участию граждан пожилого возраста, ветеранов, инвалидов, находящихся в трудной жизненной ситуации в социальной, культурной и общественной жизни района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6 020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6 020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6 020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6 020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rPr>
          <w:trHeight w:val="609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Развитие и поддержка общественных организаций, патриотическое воспитание населения</w:t>
            </w:r>
          </w:p>
        </w:tc>
      </w:tr>
      <w:tr w:rsidR="003C7DF3" w:rsidTr="003C7DF3">
        <w:trPr>
          <w:trHeight w:val="190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</w:tr>
      <w:tr w:rsidR="003C7DF3" w:rsidTr="003C7DF3">
        <w:trPr>
          <w:trHeight w:val="27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C7DF3" w:rsidTr="003C7DF3">
        <w:trPr>
          <w:trHeight w:val="184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spacing w:after="200"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«Энергосбережение и повышение энергетической эффективности на территории муниципального образования «Октябрьский муниципальный район» на 2018 год»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2"/>
        <w:gridCol w:w="567"/>
        <w:gridCol w:w="850"/>
        <w:gridCol w:w="849"/>
        <w:gridCol w:w="709"/>
        <w:gridCol w:w="709"/>
        <w:gridCol w:w="2407"/>
      </w:tblGrid>
      <w:tr w:rsidR="007361BB" w:rsidRPr="007361BB" w:rsidTr="007361BB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№ </w:t>
            </w:r>
            <w:proofErr w:type="gramStart"/>
            <w:r w:rsidRPr="007361BB">
              <w:rPr>
                <w:sz w:val="24"/>
                <w:szCs w:val="22"/>
              </w:rPr>
              <w:t>п</w:t>
            </w:r>
            <w:proofErr w:type="gramEnd"/>
            <w:r w:rsidRPr="007361BB">
              <w:rPr>
                <w:sz w:val="24"/>
                <w:szCs w:val="22"/>
              </w:rPr>
              <w:t xml:space="preserve">/п </w:t>
            </w:r>
          </w:p>
          <w:p w:rsidR="007361BB" w:rsidRPr="007361BB" w:rsidRDefault="007361BB" w:rsidP="007361BB">
            <w:pPr>
              <w:rPr>
                <w:sz w:val="24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Наименование целевого показателя</w:t>
            </w:r>
          </w:p>
          <w:p w:rsidR="007361BB" w:rsidRPr="007361BB" w:rsidRDefault="007361BB" w:rsidP="007361BB">
            <w:pPr>
              <w:rPr>
                <w:sz w:val="24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Ед. </w:t>
            </w:r>
            <w:proofErr w:type="spellStart"/>
            <w:r w:rsidRPr="007361BB">
              <w:rPr>
                <w:sz w:val="24"/>
                <w:szCs w:val="22"/>
              </w:rPr>
              <w:t>изм</w:t>
            </w:r>
            <w:proofErr w:type="spellEnd"/>
          </w:p>
          <w:p w:rsidR="007361BB" w:rsidRPr="007361BB" w:rsidRDefault="007361BB" w:rsidP="007361BB">
            <w:pPr>
              <w:rPr>
                <w:sz w:val="24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Показатели целевых индикаторов программы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Отклонение фактического значения </w:t>
            </w:r>
            <w:proofErr w:type="gramStart"/>
            <w:r w:rsidRPr="007361BB">
              <w:rPr>
                <w:sz w:val="24"/>
                <w:szCs w:val="22"/>
              </w:rPr>
              <w:t>от</w:t>
            </w:r>
            <w:proofErr w:type="gramEnd"/>
            <w:r w:rsidRPr="007361BB">
              <w:rPr>
                <w:sz w:val="24"/>
                <w:szCs w:val="22"/>
              </w:rPr>
              <w:t xml:space="preserve"> планового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Обоснование причин отклонения</w:t>
            </w:r>
          </w:p>
        </w:tc>
      </w:tr>
      <w:tr w:rsidR="007361BB" w:rsidRPr="007361BB" w:rsidTr="007361BB">
        <w:trPr>
          <w:cantSplit/>
          <w:trHeight w:val="37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3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sz w:val="24"/>
                <w:szCs w:val="22"/>
              </w:rPr>
              <w:t xml:space="preserve">план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sz w:val="24"/>
                <w:szCs w:val="22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sz w:val="24"/>
                <w:szCs w:val="22"/>
              </w:rPr>
              <w:t>-/+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</w:tr>
      <w:tr w:rsidR="007361BB" w:rsidRPr="007361BB" w:rsidTr="007361BB">
        <w:trPr>
          <w:cantSplit/>
          <w:trHeight w:val="34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8</w:t>
            </w:r>
          </w:p>
        </w:tc>
      </w:tr>
      <w:tr w:rsidR="007361BB" w:rsidRPr="007361BB" w:rsidTr="007361B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Установка прибора учета тепловой энергии в интернате МБОУ «СОШ с. Амурзет»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Установка прибора учета тепловой энергии в  МКОУ "ООШ с. </w:t>
            </w:r>
            <w:proofErr w:type="gramStart"/>
            <w:r w:rsidRPr="007361BB">
              <w:rPr>
                <w:sz w:val="24"/>
                <w:szCs w:val="22"/>
              </w:rPr>
              <w:t>Благословенное</w:t>
            </w:r>
            <w:proofErr w:type="gramEnd"/>
            <w:r w:rsidRPr="007361BB">
              <w:rPr>
                <w:sz w:val="24"/>
                <w:szCs w:val="22"/>
              </w:rPr>
              <w:t xml:space="preserve"> имени героя Советского Союза </w:t>
            </w:r>
            <w:proofErr w:type="spellStart"/>
            <w:r w:rsidRPr="007361BB">
              <w:rPr>
                <w:sz w:val="24"/>
                <w:szCs w:val="22"/>
              </w:rPr>
              <w:t>Г.Д.Лопатина</w:t>
            </w:r>
            <w:proofErr w:type="spellEnd"/>
            <w:r w:rsidRPr="007361BB">
              <w:rPr>
                <w:sz w:val="24"/>
                <w:szCs w:val="22"/>
              </w:rPr>
              <w:t xml:space="preserve">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Установка прибора учета тепловой энергии в филиале МКОУ "ООШ с. </w:t>
            </w:r>
            <w:proofErr w:type="gramStart"/>
            <w:r w:rsidRPr="007361BB">
              <w:rPr>
                <w:sz w:val="24"/>
                <w:szCs w:val="22"/>
              </w:rPr>
              <w:t>Благословенное</w:t>
            </w:r>
            <w:proofErr w:type="gramEnd"/>
            <w:r w:rsidRPr="007361BB">
              <w:rPr>
                <w:sz w:val="24"/>
                <w:szCs w:val="22"/>
              </w:rPr>
              <w:t xml:space="preserve"> имени героя Советского Союза </w:t>
            </w:r>
            <w:proofErr w:type="spellStart"/>
            <w:r w:rsidRPr="007361BB">
              <w:rPr>
                <w:sz w:val="24"/>
                <w:szCs w:val="22"/>
              </w:rPr>
              <w:t>Г.Д.Лопатина</w:t>
            </w:r>
            <w:proofErr w:type="spellEnd"/>
            <w:r w:rsidRPr="007361BB">
              <w:rPr>
                <w:sz w:val="24"/>
                <w:szCs w:val="22"/>
              </w:rPr>
              <w:t xml:space="preserve">" "ООШ" в            с. </w:t>
            </w:r>
            <w:proofErr w:type="spellStart"/>
            <w:r w:rsidRPr="007361BB">
              <w:rPr>
                <w:sz w:val="24"/>
                <w:szCs w:val="22"/>
              </w:rPr>
              <w:t>Нагибово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Установка прибора учета тепловой энергии в  МКОУ "ООШ с. </w:t>
            </w:r>
            <w:proofErr w:type="gramStart"/>
            <w:r w:rsidRPr="007361BB">
              <w:rPr>
                <w:sz w:val="24"/>
                <w:szCs w:val="22"/>
              </w:rPr>
              <w:t>Полевое</w:t>
            </w:r>
            <w:proofErr w:type="gramEnd"/>
            <w:r w:rsidRPr="007361BB">
              <w:rPr>
                <w:sz w:val="24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lastRenderedPageBreak/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Установка прибора учета тепловой энергии в  МКДОУ "Детский сад с. </w:t>
            </w:r>
            <w:proofErr w:type="spellStart"/>
            <w:r w:rsidRPr="007361BB">
              <w:rPr>
                <w:sz w:val="24"/>
                <w:szCs w:val="22"/>
              </w:rPr>
              <w:t>Ек</w:t>
            </w:r>
            <w:proofErr w:type="spellEnd"/>
            <w:r w:rsidRPr="007361BB">
              <w:rPr>
                <w:sz w:val="24"/>
                <w:szCs w:val="22"/>
              </w:rPr>
              <w:t>-Никольское"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Установка прибора учета тепловой энергии в  МКДОУ "Детский сад с. </w:t>
            </w:r>
            <w:proofErr w:type="gramStart"/>
            <w:r w:rsidRPr="007361BB">
              <w:rPr>
                <w:sz w:val="24"/>
                <w:szCs w:val="22"/>
              </w:rPr>
              <w:t>Полевое</w:t>
            </w:r>
            <w:proofErr w:type="gramEnd"/>
            <w:r w:rsidRPr="007361BB">
              <w:rPr>
                <w:sz w:val="24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Установка прибора учета тепловой энергии в  МКДОУ "Детский сад с. </w:t>
            </w:r>
            <w:proofErr w:type="spellStart"/>
            <w:r w:rsidRPr="007361BB">
              <w:rPr>
                <w:sz w:val="24"/>
                <w:szCs w:val="22"/>
              </w:rPr>
              <w:t>Нагибово</w:t>
            </w:r>
            <w:proofErr w:type="spellEnd"/>
            <w:r w:rsidRPr="007361BB">
              <w:rPr>
                <w:sz w:val="24"/>
                <w:szCs w:val="22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Установка прибора учета тепловой энергии в  МКДОУ "Детский сад с. Ручейки"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 будет выполнено в 3 квартале, в связи отсутствием технической возможности выполнения в 1 квартале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Установка  индивидуальных приборов учета холодной воды в квартире по адресу с. Амурзет, ул. Калинина 61-68, находящейся в муниципальной собственности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не выполнено в связи с отсутствием финансирования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Установка индивидуальных приборов учета холодной и горячей  воды в квартире по адресу с. Амурзет, ул. Гагарина 80-24, находящейся в муниципальной собственности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не выполнено в связи с отсутствием финансирования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lastRenderedPageBreak/>
              <w:t>11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Установка индивидуального прибора учета холодной воды в квартире по адресу с. Амурзет, ул. Калинина 26-7, находящейся в муниципальной собственности муниципального образования «Октябрьский муниципальный район»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не выполнено в связи с отсутствием финансирования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Замена деревянных оконных блоков на ПВХ в здании МКДОУ «Детский сад с. </w:t>
            </w:r>
            <w:proofErr w:type="spellStart"/>
            <w:r w:rsidRPr="007361BB">
              <w:rPr>
                <w:sz w:val="24"/>
                <w:szCs w:val="22"/>
              </w:rPr>
              <w:t>Ек</w:t>
            </w:r>
            <w:proofErr w:type="spellEnd"/>
            <w:r w:rsidRPr="007361BB">
              <w:rPr>
                <w:sz w:val="24"/>
                <w:szCs w:val="22"/>
              </w:rPr>
              <w:t>-Никольское»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Мероприятие не выполнено в связи с отсутствием финансирования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3C7DF3" w:rsidRDefault="003C7DF3" w:rsidP="003C7DF3">
      <w:r>
        <w:rPr>
          <w:sz w:val="20"/>
          <w:szCs w:val="20"/>
        </w:rPr>
        <w:br w:type="pag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LINK Excel.Sheet.8 "\\\\servernew\\users\\ECONOMICA\\Меньщикова\\Исполнение программ\\1 квартал 2018\\Приложение 2 энергосбережение, 1 кв 2018.xls" "бланк!R5C1:R123C7" \a \f 5 \h  \* MERGEFORMAT </w:instrText>
      </w:r>
      <w:r>
        <w:rPr>
          <w:sz w:val="20"/>
          <w:szCs w:val="20"/>
        </w:rPr>
        <w:fldChar w:fldCharType="separate"/>
      </w:r>
    </w:p>
    <w:p w:rsidR="003C7DF3" w:rsidRDefault="003C7DF3" w:rsidP="003C7DF3">
      <w:pPr>
        <w:sectPr w:rsidR="003C7DF3">
          <w:pgSz w:w="11906" w:h="16838"/>
          <w:pgMar w:top="1134" w:right="851" w:bottom="1134" w:left="1701" w:header="708" w:footer="708" w:gutter="0"/>
          <w:cols w:space="720"/>
        </w:sect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2220"/>
        <w:gridCol w:w="2500"/>
        <w:gridCol w:w="1960"/>
        <w:gridCol w:w="1848"/>
        <w:gridCol w:w="1783"/>
        <w:gridCol w:w="1335"/>
      </w:tblGrid>
      <w:tr w:rsidR="007361BB" w:rsidRPr="007361BB" w:rsidTr="007361BB">
        <w:trPr>
          <w:trHeight w:val="765"/>
        </w:trPr>
        <w:tc>
          <w:tcPr>
            <w:tcW w:w="3820" w:type="dxa"/>
            <w:vMerge w:val="restart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r w:rsidRPr="007361BB">
              <w:rPr>
                <w:sz w:val="22"/>
              </w:rPr>
              <w:lastRenderedPageBreak/>
              <w:t>Наименование программы, источники финансирования и направления расходов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proofErr w:type="spellStart"/>
            <w:r w:rsidRPr="007361BB">
              <w:rPr>
                <w:sz w:val="22"/>
              </w:rPr>
              <w:t>Предусмотренно</w:t>
            </w:r>
            <w:proofErr w:type="spellEnd"/>
          </w:p>
        </w:tc>
        <w:tc>
          <w:tcPr>
            <w:tcW w:w="2500" w:type="dxa"/>
            <w:vMerge w:val="restart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r w:rsidRPr="007361BB">
              <w:rPr>
                <w:sz w:val="22"/>
              </w:rPr>
              <w:t>Профинансировано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r w:rsidRPr="007361BB">
              <w:rPr>
                <w:sz w:val="22"/>
              </w:rPr>
              <w:t>Выполнено</w:t>
            </w:r>
          </w:p>
        </w:tc>
        <w:tc>
          <w:tcPr>
            <w:tcW w:w="3631" w:type="dxa"/>
            <w:gridSpan w:val="2"/>
            <w:shd w:val="clear" w:color="auto" w:fill="auto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r w:rsidRPr="007361BB">
              <w:rPr>
                <w:sz w:val="22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r w:rsidRPr="007361BB">
              <w:rPr>
                <w:sz w:val="22"/>
              </w:rPr>
              <w:t>Связь с показателем (индикатором) муниципальной программы</w:t>
            </w:r>
          </w:p>
        </w:tc>
      </w:tr>
      <w:tr w:rsidR="007361BB" w:rsidRPr="007361BB" w:rsidTr="007361BB">
        <w:trPr>
          <w:trHeight w:val="1875"/>
        </w:trPr>
        <w:tc>
          <w:tcPr>
            <w:tcW w:w="3820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</w:rPr>
            </w:pPr>
          </w:p>
        </w:tc>
        <w:tc>
          <w:tcPr>
            <w:tcW w:w="2500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proofErr w:type="spellStart"/>
            <w:r w:rsidRPr="007361BB">
              <w:rPr>
                <w:sz w:val="22"/>
              </w:rPr>
              <w:t>Предусмотренно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sz w:val="22"/>
              </w:rPr>
            </w:pPr>
            <w:r w:rsidRPr="007361BB">
              <w:rPr>
                <w:sz w:val="22"/>
              </w:rPr>
              <w:t xml:space="preserve">Выполнено (в случае невыполнения мероприятий, </w:t>
            </w:r>
            <w:proofErr w:type="spellStart"/>
            <w:r w:rsidRPr="007361BB">
              <w:rPr>
                <w:sz w:val="22"/>
              </w:rPr>
              <w:t>неосвоения</w:t>
            </w:r>
            <w:proofErr w:type="spellEnd"/>
            <w:r w:rsidRPr="007361BB">
              <w:rPr>
                <w:sz w:val="22"/>
              </w:rPr>
              <w:t xml:space="preserve"> средств указать причины)</w:t>
            </w:r>
          </w:p>
        </w:tc>
        <w:tc>
          <w:tcPr>
            <w:tcW w:w="1335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</w:rPr>
            </w:pPr>
          </w:p>
        </w:tc>
      </w:tr>
      <w:tr w:rsidR="007361BB" w:rsidRPr="007361BB" w:rsidTr="007361BB">
        <w:trPr>
          <w:trHeight w:val="795"/>
        </w:trPr>
        <w:tc>
          <w:tcPr>
            <w:tcW w:w="15466" w:type="dxa"/>
            <w:gridSpan w:val="7"/>
            <w:shd w:val="clear" w:color="auto" w:fill="auto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Программа "Энергосбережение и повышение энергетической эффективности на территории муниципального образования                           "Октябрьский муниципальный район" на 2018 год"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1177000,0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164882,0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140100,0</w:t>
            </w:r>
          </w:p>
        </w:tc>
        <w:tc>
          <w:tcPr>
            <w:tcW w:w="1848" w:type="dxa"/>
            <w:vMerge w:val="restart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783" w:type="dxa"/>
            <w:vMerge w:val="restart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1177000,0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164882,0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140100,0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1177000,0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164882,0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140100,0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1177000,0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164882,0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140100,0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15466" w:type="dxa"/>
            <w:gridSpan w:val="7"/>
            <w:shd w:val="clear" w:color="auto" w:fill="auto"/>
            <w:noWrap/>
            <w:vAlign w:val="center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Установка прибора учета тепловой энергии в интернате МБОУ «СОШ с. Амурзет»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100000,0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24853,0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 xml:space="preserve">Мероприятие  будет выполнено в 3 квартале, в связи отсутствием технической возможности выполнения в 1 </w:t>
            </w:r>
            <w:r w:rsidRPr="007361BB">
              <w:rPr>
                <w:sz w:val="22"/>
              </w:rPr>
              <w:lastRenderedPageBreak/>
              <w:t>-2 квартале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lastRenderedPageBreak/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100000,0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24853,0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100000,0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24853,0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90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90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lastRenderedPageBreak/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100000,0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24853,0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40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lastRenderedPageBreak/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750"/>
        </w:trPr>
        <w:tc>
          <w:tcPr>
            <w:tcW w:w="15466" w:type="dxa"/>
            <w:gridSpan w:val="7"/>
            <w:shd w:val="clear" w:color="auto" w:fill="auto"/>
            <w:vAlign w:val="center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 xml:space="preserve">Установка прибора учета тепловой энергии в                                                                                                                                                                                                      МКОУ "ООШ с. </w:t>
            </w:r>
            <w:proofErr w:type="gramStart"/>
            <w:r w:rsidRPr="007361BB">
              <w:rPr>
                <w:b/>
                <w:bCs/>
                <w:sz w:val="22"/>
              </w:rPr>
              <w:t>Благословенное</w:t>
            </w:r>
            <w:proofErr w:type="gramEnd"/>
            <w:r w:rsidRPr="007361BB">
              <w:rPr>
                <w:b/>
                <w:bCs/>
                <w:sz w:val="22"/>
              </w:rPr>
              <w:t xml:space="preserve"> имени героя Советского Союза Г.Д. Лопатина" 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106000,0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24482,0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Мероприятие  будет выполнено в 3 квартале, в связи отсутствием технической возможности выполнения в 1 -2 квартале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106000,0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24482,0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106000,0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24482,0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106000,0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24482,0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825"/>
        </w:trPr>
        <w:tc>
          <w:tcPr>
            <w:tcW w:w="15466" w:type="dxa"/>
            <w:gridSpan w:val="7"/>
            <w:shd w:val="clear" w:color="auto" w:fill="auto"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 xml:space="preserve">Установка прибора учета тепловой энергии в филиале                                                                                                                                                                                           МКОУ "ООШ с. </w:t>
            </w:r>
            <w:proofErr w:type="gramStart"/>
            <w:r w:rsidRPr="007361BB">
              <w:rPr>
                <w:b/>
                <w:bCs/>
                <w:sz w:val="22"/>
              </w:rPr>
              <w:t>Благословенное</w:t>
            </w:r>
            <w:proofErr w:type="gramEnd"/>
            <w:r w:rsidRPr="007361BB">
              <w:rPr>
                <w:b/>
                <w:bCs/>
                <w:sz w:val="22"/>
              </w:rPr>
              <w:t xml:space="preserve"> имени героя Советского Союза </w:t>
            </w:r>
            <w:proofErr w:type="spellStart"/>
            <w:r w:rsidRPr="007361BB">
              <w:rPr>
                <w:b/>
                <w:bCs/>
                <w:sz w:val="22"/>
              </w:rPr>
              <w:t>Г.Д.Лопатина</w:t>
            </w:r>
            <w:proofErr w:type="spellEnd"/>
            <w:r w:rsidRPr="007361BB">
              <w:rPr>
                <w:b/>
                <w:bCs/>
                <w:sz w:val="22"/>
              </w:rPr>
              <w:t xml:space="preserve">" "ООШ" в с. </w:t>
            </w:r>
            <w:proofErr w:type="spellStart"/>
            <w:r w:rsidRPr="007361BB">
              <w:rPr>
                <w:b/>
                <w:bCs/>
                <w:sz w:val="22"/>
              </w:rPr>
              <w:t>Нагибово</w:t>
            </w:r>
            <w:proofErr w:type="spellEnd"/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63000,0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14378,0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63000,0</w:t>
            </w:r>
          </w:p>
        </w:tc>
        <w:tc>
          <w:tcPr>
            <w:tcW w:w="1848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сокращены расходы на оплату за потребленные энергоресурсы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63000,0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14378,0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63000,0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63000,0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14378,0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63000,0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63000,0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14378,0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63000,0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15466" w:type="dxa"/>
            <w:gridSpan w:val="7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 xml:space="preserve">Установка прибора учета тепловой энергии в  МКОУ "ООШ с. </w:t>
            </w:r>
            <w:proofErr w:type="gramStart"/>
            <w:r w:rsidRPr="007361BB">
              <w:rPr>
                <w:b/>
                <w:bCs/>
                <w:sz w:val="22"/>
              </w:rPr>
              <w:t>Полевое</w:t>
            </w:r>
            <w:proofErr w:type="gramEnd"/>
            <w:r w:rsidRPr="007361BB">
              <w:rPr>
                <w:b/>
                <w:bCs/>
                <w:sz w:val="22"/>
              </w:rPr>
              <w:t>"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55000,0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27614,0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 xml:space="preserve">сокращение </w:t>
            </w:r>
            <w:r w:rsidRPr="007361BB">
              <w:rPr>
                <w:sz w:val="22"/>
              </w:rPr>
              <w:lastRenderedPageBreak/>
              <w:t>расходов на оплату за потребленные энергоресурсы до 30 %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lastRenderedPageBreak/>
              <w:t xml:space="preserve">Мероприятие  </w:t>
            </w:r>
            <w:r w:rsidRPr="007361BB">
              <w:rPr>
                <w:sz w:val="22"/>
              </w:rPr>
              <w:lastRenderedPageBreak/>
              <w:t>будет выполнено в 3 квартале, в связи отсутствием технической возможности выполнения в 1 -2 квартале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lastRenderedPageBreak/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lastRenderedPageBreak/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lastRenderedPageBreak/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55000,0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27614,0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55000,0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27614,0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55000,0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27614,0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90"/>
        </w:trPr>
        <w:tc>
          <w:tcPr>
            <w:tcW w:w="15466" w:type="dxa"/>
            <w:gridSpan w:val="7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 xml:space="preserve">Установка прибора учета тепловой энергии в  МКДОУ "Детский сад с. </w:t>
            </w:r>
            <w:proofErr w:type="spellStart"/>
            <w:r w:rsidRPr="007361BB">
              <w:rPr>
                <w:b/>
                <w:bCs/>
                <w:sz w:val="22"/>
              </w:rPr>
              <w:t>Ек</w:t>
            </w:r>
            <w:proofErr w:type="spellEnd"/>
            <w:r w:rsidRPr="007361BB">
              <w:rPr>
                <w:b/>
                <w:bCs/>
                <w:sz w:val="22"/>
              </w:rPr>
              <w:t>-Никольское"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105000,0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26190,0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Мероприятие  будет выполнено в 3 квартале, в связи отсутствием технической возможности выполнения в 1 -2 квартале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105000,0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26190,0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105000,0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26190,0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105000,0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26190,0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510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90"/>
        </w:trPr>
        <w:tc>
          <w:tcPr>
            <w:tcW w:w="15466" w:type="dxa"/>
            <w:gridSpan w:val="7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 xml:space="preserve">Установка прибора учета тепловой энергии в  МКДОУ "Детский сад с. </w:t>
            </w:r>
            <w:proofErr w:type="gramStart"/>
            <w:r w:rsidRPr="007361BB">
              <w:rPr>
                <w:b/>
                <w:bCs/>
                <w:sz w:val="22"/>
              </w:rPr>
              <w:t>Полевое</w:t>
            </w:r>
            <w:proofErr w:type="gramEnd"/>
            <w:r w:rsidRPr="007361BB">
              <w:rPr>
                <w:b/>
                <w:bCs/>
                <w:sz w:val="22"/>
              </w:rPr>
              <w:t>"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110000,0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11440,0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110000,0</w:t>
            </w:r>
          </w:p>
        </w:tc>
        <w:tc>
          <w:tcPr>
            <w:tcW w:w="1848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сокращены расходы на оплату за потребленные энергоресурсы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110000,0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11440,0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110000,0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110000,0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11440,0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110000,0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lastRenderedPageBreak/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110000,0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11440,0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110000,0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52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15466" w:type="dxa"/>
            <w:gridSpan w:val="7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 xml:space="preserve">Установка прибора учета тепловой энергии в  МКДОУ "Детский сад с. </w:t>
            </w:r>
            <w:proofErr w:type="spellStart"/>
            <w:r w:rsidRPr="007361BB">
              <w:rPr>
                <w:b/>
                <w:bCs/>
                <w:sz w:val="22"/>
              </w:rPr>
              <w:t>Нагибово</w:t>
            </w:r>
            <w:proofErr w:type="spellEnd"/>
            <w:r w:rsidRPr="007361BB">
              <w:rPr>
                <w:b/>
                <w:bCs/>
                <w:sz w:val="22"/>
              </w:rPr>
              <w:t>"</w:t>
            </w:r>
          </w:p>
        </w:tc>
      </w:tr>
      <w:tr w:rsidR="007361BB" w:rsidRPr="007361BB" w:rsidTr="007361BB">
        <w:trPr>
          <w:trHeight w:val="34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60000,0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13602,0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60000,0</w:t>
            </w:r>
          </w:p>
        </w:tc>
        <w:tc>
          <w:tcPr>
            <w:tcW w:w="1848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сокращены расходы на оплату за потребленные энергоресурсы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60000,0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13602,0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60000,0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60000,0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13602,0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60000,0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60000,0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13602,0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60000,0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15466" w:type="dxa"/>
            <w:gridSpan w:val="7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Установка прибора учета тепловой энергии в  МКДОУ "Детский сад с. Ручейки"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92000,0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22323,0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92000,0</w:t>
            </w:r>
          </w:p>
        </w:tc>
        <w:tc>
          <w:tcPr>
            <w:tcW w:w="1848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сокращены расходы на оплату за потребленные энергоресурсы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92000,0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22323,0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92000,0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92000,0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22323,0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92000,0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92000,0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22323,0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92000,0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795"/>
        </w:trPr>
        <w:tc>
          <w:tcPr>
            <w:tcW w:w="15466" w:type="dxa"/>
            <w:gridSpan w:val="7"/>
            <w:shd w:val="clear" w:color="auto" w:fill="auto"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Установка  индивидуальных приборов учета холодной воды в квартире по адресу с. Амурзет, ул. Калинина 61-68,                                                                        находящейся в муниципальной собственности муниципального образования «Октябрьский муниципальный район»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6200,0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 w:val="restart"/>
            <w:shd w:val="clear" w:color="000000" w:fill="FFFFFF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 xml:space="preserve">сокращение </w:t>
            </w:r>
            <w:r w:rsidRPr="007361BB">
              <w:rPr>
                <w:sz w:val="22"/>
              </w:rPr>
              <w:lastRenderedPageBreak/>
              <w:t>расходов на оплату за потребленные энергоресурсы до 30 %</w:t>
            </w:r>
          </w:p>
        </w:tc>
        <w:tc>
          <w:tcPr>
            <w:tcW w:w="1783" w:type="dxa"/>
            <w:vMerge w:val="restart"/>
            <w:shd w:val="clear" w:color="000000" w:fill="FFFFFF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lastRenderedPageBreak/>
              <w:t xml:space="preserve">мероприятие не </w:t>
            </w:r>
            <w:r w:rsidRPr="007361BB">
              <w:rPr>
                <w:sz w:val="22"/>
              </w:rPr>
              <w:lastRenderedPageBreak/>
              <w:t>выполнено в связи с отсутствием финансирования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lastRenderedPageBreak/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lastRenderedPageBreak/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lastRenderedPageBreak/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6200,0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6200,0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6200,0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795"/>
        </w:trPr>
        <w:tc>
          <w:tcPr>
            <w:tcW w:w="15466" w:type="dxa"/>
            <w:gridSpan w:val="7"/>
            <w:shd w:val="clear" w:color="auto" w:fill="auto"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Установка индивидуальных приборов учета холодной и горячей  воды в квартире по адресу с. Амурзет, ул. Гагарина 80-24,                                                                                                    находящейся в муниципальной собственности муниципального образования «Октябрьский муниципальный район»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4600,0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 w:val="restart"/>
            <w:shd w:val="clear" w:color="000000" w:fill="FFFFFF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1783" w:type="dxa"/>
            <w:vMerge w:val="restart"/>
            <w:shd w:val="clear" w:color="000000" w:fill="FFFFFF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мероприятие не выполнено в связи с отсутствием финансирования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4600,0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4600,0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4600,0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780"/>
        </w:trPr>
        <w:tc>
          <w:tcPr>
            <w:tcW w:w="15466" w:type="dxa"/>
            <w:gridSpan w:val="7"/>
            <w:shd w:val="clear" w:color="auto" w:fill="auto"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Установка индивидуального прибора учета холодной воды в квартире по адресу с. Амурзет, ул. Калинина 26-7,                                                                                     находящейся в муниципальной собственности муниципального образования «Октябрьский муниципальный район»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3000,0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 w:val="restart"/>
            <w:shd w:val="clear" w:color="000000" w:fill="FFFFFF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1783" w:type="dxa"/>
            <w:vMerge w:val="restart"/>
            <w:shd w:val="clear" w:color="000000" w:fill="FFFFFF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мероприятие не выполнено в связи с отсутствием финансирования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3000,0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3000,0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lastRenderedPageBreak/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3000,0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15466" w:type="dxa"/>
            <w:gridSpan w:val="7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center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 xml:space="preserve">Замена деревянных оконных блоков на ПВХ в здании МКДОУ «Детский сад с. </w:t>
            </w:r>
            <w:proofErr w:type="spellStart"/>
            <w:r w:rsidRPr="007361BB">
              <w:rPr>
                <w:b/>
                <w:bCs/>
                <w:sz w:val="22"/>
              </w:rPr>
              <w:t>Ек</w:t>
            </w:r>
            <w:proofErr w:type="spellEnd"/>
            <w:r w:rsidRPr="007361BB">
              <w:rPr>
                <w:b/>
                <w:bCs/>
                <w:sz w:val="22"/>
              </w:rPr>
              <w:t>-Никольское»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472200,0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 w:val="restart"/>
            <w:shd w:val="clear" w:color="000000" w:fill="FFFFFF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1783" w:type="dxa"/>
            <w:vMerge w:val="restart"/>
            <w:shd w:val="clear" w:color="000000" w:fill="FFFFFF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  <w:r w:rsidRPr="007361BB">
              <w:rPr>
                <w:sz w:val="22"/>
              </w:rPr>
              <w:t>мероприятие не выполнено в связи с отсутствием финансирования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472200,0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472200,0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sz w:val="22"/>
              </w:rPr>
            </w:pPr>
            <w:r w:rsidRPr="007361BB">
              <w:rPr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472200,0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jc w:val="right"/>
              <w:rPr>
                <w:b/>
                <w:bCs/>
                <w:sz w:val="22"/>
              </w:rPr>
            </w:pPr>
            <w:r w:rsidRPr="007361BB">
              <w:rPr>
                <w:b/>
                <w:bCs/>
                <w:sz w:val="22"/>
              </w:rPr>
              <w:t>0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vMerge w:val="restart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</w:tr>
      <w:tr w:rsidR="007361BB" w:rsidRPr="007361BB" w:rsidTr="007361BB">
        <w:trPr>
          <w:trHeight w:val="375"/>
        </w:trPr>
        <w:tc>
          <w:tcPr>
            <w:tcW w:w="3820" w:type="dxa"/>
            <w:shd w:val="clear" w:color="auto" w:fill="auto"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361BB" w:rsidRPr="007361BB" w:rsidRDefault="007361BB">
            <w:pPr>
              <w:rPr>
                <w:sz w:val="22"/>
              </w:rPr>
            </w:pPr>
            <w:r w:rsidRPr="007361BB">
              <w:rPr>
                <w:sz w:val="22"/>
              </w:rPr>
              <w:t> </w:t>
            </w:r>
          </w:p>
        </w:tc>
        <w:tc>
          <w:tcPr>
            <w:tcW w:w="1848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7361BB" w:rsidRPr="007361BB" w:rsidRDefault="007361BB">
            <w:pPr>
              <w:rPr>
                <w:sz w:val="22"/>
              </w:rPr>
            </w:pPr>
          </w:p>
        </w:tc>
      </w:tr>
    </w:tbl>
    <w:p w:rsidR="003C7DF3" w:rsidRDefault="003C7DF3" w:rsidP="003C7DF3">
      <w:pPr>
        <w:rPr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fldChar w:fldCharType="end"/>
      </w:r>
      <w:r>
        <w:rPr>
          <w:b/>
          <w:sz w:val="20"/>
          <w:szCs w:val="20"/>
        </w:rPr>
        <w:t>Муниципальная программа «Предупреждение и ликвидация чрезвычайных ситуаций природного и техногенного характера на территории Октябрьского муниципального района на 2018-2020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pStyle w:val="ConsPlusNormal"/>
        <w:widowControl/>
        <w:ind w:firstLine="540"/>
        <w:jc w:val="center"/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1134"/>
        <w:gridCol w:w="1134"/>
        <w:gridCol w:w="993"/>
        <w:gridCol w:w="992"/>
        <w:gridCol w:w="2406"/>
      </w:tblGrid>
      <w:tr w:rsidR="003C7DF3" w:rsidTr="003C7DF3">
        <w:trPr>
          <w:cantSplit/>
          <w:trHeight w:val="48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Отклонение фактического значения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причин отклонения</w:t>
            </w:r>
          </w:p>
        </w:tc>
      </w:tr>
      <w:tr w:rsidR="003C7DF3" w:rsidTr="003C7DF3">
        <w:trPr>
          <w:cantSplit/>
          <w:trHeight w:val="378"/>
          <w:tblHeader/>
        </w:trPr>
        <w:tc>
          <w:tcPr>
            <w:tcW w:w="14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7DF3" w:rsidTr="003C7DF3">
        <w:trPr>
          <w:cantSplit/>
          <w:trHeight w:val="346"/>
          <w:tblHeader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3C7DF3" w:rsidTr="003C7DF3">
        <w:trPr>
          <w:cantSplit/>
          <w:trHeight w:val="346"/>
        </w:trPr>
        <w:tc>
          <w:tcPr>
            <w:tcW w:w="1459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  <w:t>Предупреждение и ликвидация чрезвычайных ситуаций природного и техногенного характера</w:t>
            </w:r>
          </w:p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  <w:t>на территории Октябрьского муниципального района на 2018 - 2020 годы»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ежегодно информируемого населения муниципального района о безопасности жизнедеятельности с помощью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361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3C7DF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361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-522</w:t>
            </w:r>
            <w:r w:rsidR="003C7DF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361B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94,9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 обучению привлекались граждане, состоящие на учёте ЦЗН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повышающих квалификацию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</w:t>
            </w:r>
            <w:proofErr w:type="gramStart"/>
            <w:r>
              <w:rPr>
                <w:color w:val="000000"/>
                <w:sz w:val="22"/>
                <w:szCs w:val="22"/>
              </w:rPr>
              <w:t>количества средств защиты органов дыхания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медицинских средств защиты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Планируется в </w:t>
            </w:r>
            <w:r>
              <w:rPr>
                <w:bCs/>
                <w:sz w:val="22"/>
                <w:szCs w:val="22"/>
                <w:lang w:val="en-US"/>
              </w:rPr>
              <w:t>IV</w:t>
            </w:r>
            <w:r>
              <w:rPr>
                <w:bCs/>
                <w:sz w:val="22"/>
                <w:szCs w:val="22"/>
              </w:rPr>
              <w:t xml:space="preserve"> квартале 2018 г.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материальных средств резервного фонда ГОЧС и ПБ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Готовится аукционная документация на приобретение скважинных насосов ЭЦВ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Default="005E1C87" w:rsidP="005E1C87">
      <w:pPr>
        <w:jc w:val="right"/>
      </w:pPr>
      <w:r>
        <w:rPr>
          <w:sz w:val="20"/>
        </w:rPr>
        <w:t>рублей</w:t>
      </w:r>
      <w:r w:rsidR="003C7DF3">
        <w:fldChar w:fldCharType="begin"/>
      </w:r>
      <w:r w:rsidR="003C7DF3">
        <w:instrText xml:space="preserve"> LINK Excel.Sheet.8 "\\\\servernew\\users\\ECONOMICA\\Меньщикова\\Исполнение программ\\го чс\\1 квартал 2018\\Приложение 2 (1 кв 2018).xls" "бланк!R7C1:R64C7" \a \f 4 \h  \* MERGEFORMAT </w:instrText>
      </w:r>
      <w:r w:rsidR="003C7DF3">
        <w:fldChar w:fldCharType="separate"/>
      </w:r>
    </w:p>
    <w:tbl>
      <w:tblPr>
        <w:tblW w:w="12403" w:type="dxa"/>
        <w:tblInd w:w="108" w:type="dxa"/>
        <w:tblLook w:val="04A0" w:firstRow="1" w:lastRow="0" w:firstColumn="1" w:lastColumn="0" w:noHBand="0" w:noVBand="1"/>
      </w:tblPr>
      <w:tblGrid>
        <w:gridCol w:w="1783"/>
        <w:gridCol w:w="1801"/>
        <w:gridCol w:w="2053"/>
        <w:gridCol w:w="1292"/>
        <w:gridCol w:w="1801"/>
        <w:gridCol w:w="1573"/>
        <w:gridCol w:w="2100"/>
      </w:tblGrid>
      <w:tr w:rsidR="003C7DF3" w:rsidTr="003C7DF3">
        <w:trPr>
          <w:trHeight w:val="11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rPr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(в случае невыполнения мероприятий,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неосвоения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C7DF3" w:rsidTr="003C7DF3">
        <w:trPr>
          <w:trHeight w:val="900"/>
        </w:trPr>
        <w:tc>
          <w:tcPr>
            <w:tcW w:w="1240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Муниципальная программа «Предупреждение и ликвидация чрезвычайных ситуаций природного и техногенного характера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>на территории Октябрьского муниципального района на 2018 - 2020 годы»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150000,0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150000,0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75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Капитальные вложения -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150000,0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9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90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150000,0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2017-2019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rPr>
          <w:sz w:val="20"/>
          <w:szCs w:val="20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1134"/>
        <w:gridCol w:w="1134"/>
        <w:gridCol w:w="993"/>
        <w:gridCol w:w="992"/>
        <w:gridCol w:w="2406"/>
      </w:tblGrid>
      <w:tr w:rsidR="003C7DF3" w:rsidTr="003C7DF3">
        <w:trPr>
          <w:cantSplit/>
          <w:trHeight w:val="48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Отклонение фактического значения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причин отклонения</w:t>
            </w:r>
          </w:p>
        </w:tc>
      </w:tr>
      <w:tr w:rsidR="003C7DF3" w:rsidTr="003C7DF3">
        <w:trPr>
          <w:cantSplit/>
          <w:trHeight w:val="378"/>
          <w:tblHeader/>
        </w:trPr>
        <w:tc>
          <w:tcPr>
            <w:tcW w:w="14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7DF3" w:rsidTr="003C7DF3">
        <w:trPr>
          <w:cantSplit/>
          <w:trHeight w:val="346"/>
          <w:tblHeader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3C7DF3" w:rsidTr="003C7DF3">
        <w:trPr>
          <w:cantSplit/>
          <w:trHeight w:val="283"/>
        </w:trPr>
        <w:tc>
          <w:tcPr>
            <w:tcW w:w="1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2017-2019 годы»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Регулярное информирование населения через СМИ муниципального района и посредством наглядной агитации (стенды, баннеры и т.д.) размещаемой в местах массового пребывания населения  о действиях при угрозе террористического и иного акта чрезвычайного характера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войн и конфликтов, классных часов, круглых столов по вопросам воспитания патриотизма, предупреждения </w:t>
            </w:r>
            <w:proofErr w:type="spellStart"/>
            <w:r>
              <w:rPr>
                <w:color w:val="000000"/>
                <w:sz w:val="22"/>
                <w:szCs w:val="22"/>
              </w:rPr>
              <w:t>радикализации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молодежи, вовлечения ее в экстремистскую или иную противоправную деятельность.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E1C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E1C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акции «Молодежь против терроризма»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в сентябре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проведении культурно-спортивного мероприятия «Три поля русской славы»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в третьем квартале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Дня памяти жертв политических репрессий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в октябре</w:t>
            </w:r>
          </w:p>
        </w:tc>
      </w:tr>
      <w:tr w:rsidR="003C7DF3" w:rsidTr="003C7DF3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к пр</w:t>
            </w:r>
            <w:proofErr w:type="gramEnd"/>
            <w:r>
              <w:rPr>
                <w:color w:val="000000"/>
                <w:sz w:val="22"/>
                <w:szCs w:val="22"/>
              </w:rPr>
              <w:t>оведению работ по минимизации и (или) ликвидации последствий террористического акта в рамках контртеррористической операции.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во втором полугодии</w:t>
            </w:r>
          </w:p>
        </w:tc>
      </w:tr>
    </w:tbl>
    <w:p w:rsidR="003C7DF3" w:rsidRDefault="003C7DF3" w:rsidP="003C7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pStyle w:val="ConsPlusNormal"/>
        <w:widowControl/>
        <w:ind w:firstLine="0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 ходе и результатах реализации муниципальной программы</w:t>
      </w:r>
    </w:p>
    <w:p w:rsidR="003C7DF3" w:rsidRDefault="005E1C87" w:rsidP="005E1C87">
      <w:pPr>
        <w:pStyle w:val="ConsPlusNormal"/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eastAsiaTheme="minorEastAsia"/>
        </w:rPr>
        <w:t>рублей</w:t>
      </w:r>
      <w:r w:rsidR="003C7DF3">
        <w:rPr>
          <w:rFonts w:eastAsiaTheme="minorEastAsia"/>
        </w:rPr>
        <w:fldChar w:fldCharType="begin"/>
      </w:r>
      <w:r w:rsidR="003C7DF3">
        <w:rPr>
          <w:rFonts w:eastAsiaTheme="minorEastAsia"/>
        </w:rPr>
        <w:instrText xml:space="preserve"> LINK Excel.Sheet.8 "\\\\servernew\\users\\ECONOMICA\\Меньщикова\\Исполнение программ\\го чс\\1 квартал 2018\\Приложение 2 (1 кв 2018).xls" "бланк!R7C1:R120C7" \a \f 4 \h  \* MERGEFORMAT </w:instrText>
      </w:r>
      <w:r w:rsidR="003C7DF3">
        <w:rPr>
          <w:rFonts w:eastAsiaTheme="minorEastAsia"/>
        </w:rPr>
        <w:fldChar w:fldCharType="separate"/>
      </w:r>
    </w:p>
    <w:tbl>
      <w:tblPr>
        <w:tblW w:w="12538" w:type="dxa"/>
        <w:tblInd w:w="108" w:type="dxa"/>
        <w:tblLook w:val="04A0" w:firstRow="1" w:lastRow="0" w:firstColumn="1" w:lastColumn="0" w:noHBand="0" w:noVBand="1"/>
      </w:tblPr>
      <w:tblGrid>
        <w:gridCol w:w="1783"/>
        <w:gridCol w:w="1801"/>
        <w:gridCol w:w="2053"/>
        <w:gridCol w:w="1292"/>
        <w:gridCol w:w="1801"/>
        <w:gridCol w:w="1708"/>
        <w:gridCol w:w="2100"/>
      </w:tblGrid>
      <w:tr w:rsidR="003C7DF3" w:rsidTr="003C7DF3">
        <w:trPr>
          <w:trHeight w:val="11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rPr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(в случае невыполнения мероприятий,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неосвоения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C7DF3" w:rsidTr="003C7DF3">
        <w:trPr>
          <w:trHeight w:val="900"/>
        </w:trPr>
        <w:tc>
          <w:tcPr>
            <w:tcW w:w="125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C7DF3" w:rsidRDefault="003C7DF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2017-2019 годы»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3C7DF3" w:rsidTr="003C7DF3">
        <w:trPr>
          <w:trHeight w:val="375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50000,0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3C7DF3" w:rsidRDefault="003C7DF3" w:rsidP="003C7D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eastAsiaTheme="minorEastAsia" w:hAnsi="Times New Roman" w:cs="Times New Roman"/>
          <w:sz w:val="28"/>
        </w:rPr>
        <w:fldChar w:fldCharType="end"/>
      </w:r>
    </w:p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Муниципальная программа «Развитие и поддержка малого и среднего предпринимательства на территории муниципального образования «Октябрьский муниципальные район» на 2017-2019 гг.»</w:t>
      </w:r>
      <w:proofErr w:type="gramEnd"/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образования «Октябрьский муниципальные район» на 2017-2019 гг.</w:t>
            </w:r>
            <w:proofErr w:type="gramEnd"/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Информационное обеспечение субъектов малого и среднего предпринимательства на сайте администрации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5E1C87">
              <w:rPr>
                <w:rFonts w:eastAsiaTheme="minorEastAsia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участия предпринимателей в ежегодных конкурсах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4 квартале 2018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5E1C87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8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образования «Октябрьский муниципальные район» на 2017-2019 гг.</w:t>
            </w:r>
            <w:proofErr w:type="gramEnd"/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выполнено. Исполнение в 4 квартале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567" w:right="567" w:bottom="567" w:left="1701" w:header="708" w:footer="708" w:gutter="0"/>
          <w:cols w:space="720"/>
        </w:sectPr>
      </w:pPr>
      <w:r>
        <w:rPr>
          <w:b/>
          <w:sz w:val="20"/>
          <w:szCs w:val="20"/>
        </w:rPr>
        <w:br w:type="page"/>
      </w:r>
    </w:p>
    <w:p w:rsidR="003C7DF3" w:rsidRDefault="003C7DF3" w:rsidP="003C7DF3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транспортной инфраструктуры в муниципальном образовании «Октябрьский муниципальный район» на 2017-2019 гг.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</w:p>
    <w:p w:rsidR="003C7DF3" w:rsidRDefault="003C7DF3" w:rsidP="003C7DF3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2512"/>
        <w:gridCol w:w="2513"/>
      </w:tblGrid>
      <w:tr w:rsidR="003C7DF3" w:rsidTr="003C7DF3"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ед. изм.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3C7DF3" w:rsidTr="003C7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3C7DF3" w:rsidTr="003C7DF3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  <w:proofErr w:type="gramStart"/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Calibri"/>
                <w:sz w:val="20"/>
                <w:szCs w:val="20"/>
              </w:rPr>
              <w:t>к</w:t>
            </w:r>
            <w:proofErr w:type="gramEnd"/>
            <w:r>
              <w:rPr>
                <w:rFonts w:eastAsia="Calibri"/>
                <w:sz w:val="20"/>
                <w:szCs w:val="20"/>
              </w:rPr>
              <w:t>м)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</w:tbl>
    <w:p w:rsidR="003C7DF3" w:rsidRDefault="003C7DF3" w:rsidP="003C7DF3">
      <w:pPr>
        <w:rPr>
          <w:color w:val="FF0000"/>
          <w:sz w:val="20"/>
          <w:szCs w:val="20"/>
        </w:rPr>
      </w:pPr>
    </w:p>
    <w:p w:rsidR="003C7DF3" w:rsidRDefault="003C7DF3" w:rsidP="003C7DF3">
      <w:pPr>
        <w:rPr>
          <w:color w:val="FF0000"/>
          <w:sz w:val="20"/>
          <w:szCs w:val="20"/>
        </w:rPr>
      </w:pPr>
    </w:p>
    <w:p w:rsidR="003C7DF3" w:rsidRDefault="003C7DF3" w:rsidP="003C7DF3">
      <w:pPr>
        <w:rPr>
          <w:color w:val="FF0000"/>
          <w:sz w:val="20"/>
          <w:szCs w:val="20"/>
        </w:rPr>
        <w:sectPr w:rsidR="003C7DF3">
          <w:pgSz w:w="11906" w:h="16838"/>
          <w:pgMar w:top="567" w:right="567" w:bottom="1701" w:left="567" w:header="709" w:footer="709" w:gutter="0"/>
          <w:cols w:space="720"/>
        </w:sectPr>
      </w:pPr>
    </w:p>
    <w:p w:rsidR="003C7DF3" w:rsidRDefault="003C7DF3" w:rsidP="003C7DF3">
      <w:pPr>
        <w:ind w:firstLine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ИНФОРМАЦИЯ</w:t>
      </w:r>
    </w:p>
    <w:p w:rsidR="003C7DF3" w:rsidRDefault="003C7DF3" w:rsidP="003C7DF3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ходе выполнения муниципальной программы «Развитие транспортной инфраструктуры в муниципальном образовании «Октябрьский муниципальный район» на 2017-2019 гг.» </w:t>
      </w: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5"/>
        <w:gridCol w:w="1623"/>
        <w:gridCol w:w="1944"/>
        <w:gridCol w:w="1484"/>
        <w:gridCol w:w="3344"/>
        <w:gridCol w:w="2995"/>
      </w:tblGrid>
      <w:tr w:rsidR="003C7DF3" w:rsidTr="003C7DF3"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Источники и направления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расходов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Предусмотрено</w:t>
            </w:r>
          </w:p>
        </w:tc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Профинансировано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Выполнено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3C7DF3" w:rsidTr="003C7DF3">
        <w:tc>
          <w:tcPr>
            <w:tcW w:w="146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Предусмотрено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Выполнено (в случае невыполнения мероприятий,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средств указать причины</w:t>
            </w:r>
            <w:proofErr w:type="gramEnd"/>
          </w:p>
        </w:tc>
      </w:tr>
      <w:tr w:rsidR="003C7DF3" w:rsidTr="003C7DF3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Программа</w:t>
            </w:r>
          </w:p>
        </w:tc>
      </w:tr>
      <w:tr w:rsidR="003C7DF3" w:rsidTr="003C7DF3"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5447,7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945,3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945,3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945,3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945,3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945,3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945,3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945,3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945,3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rPr>
          <w:trHeight w:val="232"/>
        </w:trPr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 w:rsidP="003C7DF3">
            <w:pPr>
              <w:pStyle w:val="ConsPlusCel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945,3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945,3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Октябрьского муниципального района на 30 %.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114 км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945,3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945,3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945,3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945,3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5447,7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945,3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5E1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945,3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3C7DF3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5E1C87" w:rsidRDefault="005E1C8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E1C87" w:rsidRDefault="005E1C87" w:rsidP="003C7DF3">
      <w:pPr>
        <w:rPr>
          <w:b/>
          <w:sz w:val="20"/>
          <w:szCs w:val="20"/>
        </w:rPr>
        <w:sectPr w:rsidR="005E1C87" w:rsidSect="005F552D">
          <w:type w:val="continuous"/>
          <w:pgSz w:w="16838" w:h="11906" w:orient="landscape"/>
          <w:pgMar w:top="567" w:right="567" w:bottom="567" w:left="1701" w:header="708" w:footer="708" w:gutter="0"/>
          <w:cols w:space="708"/>
          <w:docGrid w:linePitch="360"/>
        </w:sectPr>
      </w:pPr>
    </w:p>
    <w:p w:rsidR="003C7DF3" w:rsidRDefault="003C7DF3" w:rsidP="003C7DF3">
      <w:pPr>
        <w:rPr>
          <w:b/>
          <w:sz w:val="20"/>
          <w:szCs w:val="20"/>
        </w:rPr>
      </w:pP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«Обеспечение содержания, обслуживания и распоряжение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на которые не разграничена на 2018-2020 годы»</w:t>
      </w: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605"/>
        <w:gridCol w:w="1386"/>
        <w:gridCol w:w="992"/>
        <w:gridCol w:w="1308"/>
        <w:gridCol w:w="737"/>
        <w:gridCol w:w="737"/>
        <w:gridCol w:w="1393"/>
      </w:tblGrid>
      <w:tr w:rsidR="005E1C87" w:rsidRPr="005E1C87" w:rsidTr="00894D43">
        <w:tc>
          <w:tcPr>
            <w:tcW w:w="576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05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386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308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393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5E1C87" w:rsidRPr="005E1C87" w:rsidTr="00894D43">
        <w:tc>
          <w:tcPr>
            <w:tcW w:w="576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93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</w:tr>
      <w:tr w:rsidR="005E1C87" w:rsidRPr="005E1C87" w:rsidTr="00894D43">
        <w:tc>
          <w:tcPr>
            <w:tcW w:w="57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5E1C87" w:rsidRPr="005E1C87" w:rsidTr="00894D43">
        <w:tc>
          <w:tcPr>
            <w:tcW w:w="9734" w:type="dxa"/>
            <w:gridSpan w:val="8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которые не разграничена на 2018-2020 годы»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оформлению права муниципальной собственности на объекты недвижимости 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jc w:val="center"/>
              <w:rPr>
                <w:sz w:val="20"/>
                <w:szCs w:val="20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Мероприятие планируется провести  в 4 кв. 2018 г.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оформлению права муниципальной собственности на земельные участки 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jc w:val="center"/>
              <w:rPr>
                <w:sz w:val="20"/>
                <w:szCs w:val="20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3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проведению аукционов на право заключения договоров аренды (концессионных соглашений) муниципального имущества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4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проведению аукциона на право заключения договоров аренды земельных участков 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планируется провести  во 2-м полугодии 2018 г.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5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оформлению документов на проведение кадастровых работ на земельные участки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планируется провести  во 2-м полугодии 2018 г.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6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приватизации муниципального имущества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Повторное проведение мероприятий в связи с отсутствием заявок</w:t>
            </w:r>
          </w:p>
        </w:tc>
      </w:tr>
    </w:tbl>
    <w:p w:rsidR="005E1C87" w:rsidRPr="005E1C87" w:rsidRDefault="005E1C87" w:rsidP="005E1C8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p w:rsidR="005E1C87" w:rsidRPr="005E1C87" w:rsidRDefault="005E1C87" w:rsidP="005E1C87">
      <w:pPr>
        <w:rPr>
          <w:sz w:val="20"/>
          <w:szCs w:val="20"/>
        </w:rPr>
      </w:pPr>
    </w:p>
    <w:p w:rsidR="005E1C87" w:rsidRPr="005E1C87" w:rsidRDefault="005E1C87" w:rsidP="005E1C87">
      <w:pPr>
        <w:rPr>
          <w:sz w:val="20"/>
          <w:szCs w:val="20"/>
        </w:rPr>
      </w:pP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t>Отчет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t>Октябрьского муниципального района Еврейской автономной области</w:t>
      </w:r>
    </w:p>
    <w:p w:rsidR="005E1C87" w:rsidRPr="005E1C87" w:rsidRDefault="009631A7" w:rsidP="009631A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тыс. рублей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020"/>
        <w:gridCol w:w="1084"/>
        <w:gridCol w:w="794"/>
        <w:gridCol w:w="1531"/>
        <w:gridCol w:w="1502"/>
        <w:gridCol w:w="1701"/>
      </w:tblGrid>
      <w:tr w:rsidR="005E1C87" w:rsidRPr="005E1C87" w:rsidTr="00894D43">
        <w:tc>
          <w:tcPr>
            <w:tcW w:w="2211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Предусмотрено, тыс. руб.</w:t>
            </w:r>
          </w:p>
        </w:tc>
        <w:tc>
          <w:tcPr>
            <w:tcW w:w="1084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Профинансировано, тыс. руб.</w:t>
            </w:r>
          </w:p>
        </w:tc>
        <w:tc>
          <w:tcPr>
            <w:tcW w:w="794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Выполнено, %</w:t>
            </w:r>
          </w:p>
        </w:tc>
        <w:tc>
          <w:tcPr>
            <w:tcW w:w="3033" w:type="dxa"/>
            <w:gridSpan w:val="2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701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5E1C87" w:rsidRPr="005E1C87" w:rsidTr="00894D43">
        <w:tc>
          <w:tcPr>
            <w:tcW w:w="2211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w:anchor="P2565" w:history="1">
              <w:r w:rsidRPr="005E1C87">
                <w:rPr>
                  <w:rFonts w:eastAsiaTheme="minorEastAsia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9631A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</w:t>
            </w:r>
            <w:r w:rsidR="005E1C87"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которые не разграничена на 2018-2020 годы»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1084" w:type="dxa"/>
          </w:tcPr>
          <w:p w:rsidR="005E1C87" w:rsidRPr="005E1C87" w:rsidRDefault="009631A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485,1</w:t>
            </w:r>
          </w:p>
        </w:tc>
        <w:tc>
          <w:tcPr>
            <w:tcW w:w="794" w:type="dxa"/>
          </w:tcPr>
          <w:p w:rsidR="005E1C87" w:rsidRPr="005E1C87" w:rsidRDefault="009631A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36,75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Пополнение  доходной части  бюджета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Пополнение  доходной части  бюджета - 30977,4 </w:t>
            </w:r>
            <w:proofErr w:type="spell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тыс</w:t>
            </w:r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.р</w:t>
            </w:r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уб</w:t>
            </w:r>
            <w:proofErr w:type="spell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задачи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u w:val="single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u w:val="single"/>
                <w:lang w:eastAsia="ru-RU"/>
              </w:rPr>
              <w:t xml:space="preserve">Наименование основного мероприятия 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Заключение договоров на 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(7 договоров)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Продажа муниципального имущества; продажа земельных участков; проведение аукционов на право заключения договоров аренды (концессионных соглашений) муниципального имущества; проведение аукциона на право заключения договоров аренды земельных участков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Обеспечение приватизации и проведение предпродажной подготовки объектов приватизации (изготовление технических планов)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 xml:space="preserve">Оплата услуг по изготовлению технических </w:t>
            </w:r>
            <w:r w:rsidRPr="005E1C87">
              <w:rPr>
                <w:rFonts w:eastAsia="Calibri"/>
                <w:sz w:val="20"/>
                <w:szCs w:val="20"/>
              </w:rPr>
              <w:lastRenderedPageBreak/>
              <w:t>планов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 xml:space="preserve">Не выполнено в связи с отсутствием 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 xml:space="preserve">необходимости </w:t>
            </w:r>
            <w:r w:rsidRPr="005E1C87">
              <w:rPr>
                <w:rFonts w:eastAsia="Calibri"/>
                <w:sz w:val="20"/>
                <w:szCs w:val="20"/>
              </w:rPr>
              <w:t>в изготовлении технических планов на объекты приватизации первом полугодии, планируется на 4-ый кв. 2018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Приватизация муниципального имущества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 (межевание земельных участков, установление границ населенных пунктов и границ поселений)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услуг по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межеванию земельных участков, установление границ населенных пунктов и границ поселений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заключению договоров на о</w:t>
            </w:r>
            <w:r w:rsidRPr="005E1C87">
              <w:rPr>
                <w:rFonts w:eastAsia="Calibri"/>
                <w:sz w:val="20"/>
                <w:szCs w:val="20"/>
              </w:rPr>
              <w:t>плату услуг по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межеванию земельных участков планируется провести  во 2-м полугодии 2018 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Оформление документов на проведение кадастровых работ на земельные участки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Мероприятия непрограммных направлений деятельности органов местного самоуправления по имущественному вопросу на капитальный ремонт многоквартирных домов Октябрьского муниципального района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взносов на капитальный ремонт общего имущества в многоквартирных домах (за жилые помещения находящиеся в  муниципальной собственности)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взносов на капитальный ремонт общего имущества в многоквартирных домах (за жилые помещения находящиеся в  муниципальной собственности) за 1-е полугодие 2018 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Не связано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4" w:type="dxa"/>
          </w:tcPr>
          <w:p w:rsidR="005E1C87" w:rsidRPr="005E1C87" w:rsidRDefault="009631A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794" w:type="dxa"/>
          </w:tcPr>
          <w:p w:rsidR="005E1C87" w:rsidRPr="005E1C87" w:rsidRDefault="009631A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E1C87">
              <w:rPr>
                <w:rFonts w:eastAsia="Times New Roman"/>
                <w:sz w:val="20"/>
                <w:szCs w:val="20"/>
                <w:lang w:eastAsia="ru-RU"/>
              </w:rPr>
              <w:t>Оплата услуг теплоснабжения, содержание и текущий ремонт общего имущества многоквартирных домов;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ремонт объектов недвижимого имущества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E1C87">
              <w:rPr>
                <w:rFonts w:eastAsia="Times New Roman"/>
                <w:sz w:val="20"/>
                <w:szCs w:val="20"/>
                <w:lang w:eastAsia="ru-RU"/>
              </w:rPr>
              <w:t xml:space="preserve">Оплата услуг теплоснабжения, содержание и текущий ремонт общего имущества многоквартирных домов </w:t>
            </w:r>
            <w:r w:rsidRPr="005E1C87">
              <w:rPr>
                <w:rFonts w:eastAsia="Calibri"/>
                <w:sz w:val="20"/>
                <w:szCs w:val="20"/>
              </w:rPr>
              <w:t>за 1-е полугодие 2018 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Не связано </w:t>
            </w:r>
          </w:p>
          <w:p w:rsidR="005E1C87" w:rsidRPr="005E1C87" w:rsidRDefault="005E1C87" w:rsidP="005E1C87">
            <w:pPr>
              <w:jc w:val="both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(создание условий по сохранности движимого и недвижимого имущества;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</w:tbl>
    <w:p w:rsidR="009631A7" w:rsidRDefault="009631A7" w:rsidP="003C7DF3">
      <w:pPr>
        <w:rPr>
          <w:b/>
          <w:sz w:val="20"/>
          <w:szCs w:val="20"/>
        </w:rPr>
        <w:sectPr w:rsidR="009631A7" w:rsidSect="009631A7">
          <w:pgSz w:w="11906" w:h="16838"/>
          <w:pgMar w:top="1134" w:right="851" w:bottom="1134" w:left="1701" w:header="709" w:footer="709" w:gutter="0"/>
          <w:cols w:space="720"/>
        </w:sectPr>
      </w:pPr>
    </w:p>
    <w:p w:rsidR="00A63787" w:rsidRDefault="00A63787" w:rsidP="003C7DF3">
      <w:pPr>
        <w:rPr>
          <w:b/>
          <w:sz w:val="20"/>
          <w:szCs w:val="20"/>
        </w:rPr>
      </w:pP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«Развитие культуры в Октябрьском муниципальном районе на 2018-2020 годы»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9631A7" w:rsidTr="0004662A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9631A7" w:rsidTr="0004662A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9631A7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04662A" w:rsidRDefault="0004662A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4662A">
              <w:rPr>
                <w:sz w:val="20"/>
                <w:szCs w:val="20"/>
              </w:rPr>
              <w:t>Развитие культуры в Октябрьском муниципальном районе на 2018-2020 годы</w:t>
            </w:r>
          </w:p>
        </w:tc>
      </w:tr>
      <w:tr w:rsidR="0004662A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A" w:rsidRPr="0004662A" w:rsidRDefault="0004662A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Посещаемость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обучающимися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детской музыкальной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выполнения уровня удовлетворенности граждан качеством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4662A" w:rsidTr="00894D43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A" w:rsidRDefault="0004662A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межпоселенческого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центра культуры и досуга Октябрьского муниципального района»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 (проведение районных фестивалей и конкурсов)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 запланировано на 4 квартал</w:t>
            </w:r>
          </w:p>
        </w:tc>
      </w:tr>
      <w:tr w:rsidR="009631A7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</w:t>
            </w:r>
            <w:r w:rsidR="0004662A">
              <w:rPr>
                <w:rFonts w:eastAsiaTheme="minorEastAsia"/>
                <w:sz w:val="22"/>
                <w:szCs w:val="22"/>
                <w:lang w:eastAsia="ru-RU"/>
              </w:rPr>
              <w:t>Развитие музейного обслуживания в октябрьском муниципальном районе»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Посещаемость учреждения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Построение новых экспозиций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BA2D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Мероприятия запланированы на 4 квартал</w:t>
            </w:r>
          </w:p>
        </w:tc>
      </w:tr>
      <w:tr w:rsidR="009631A7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BA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</w:t>
            </w:r>
            <w:r w:rsidR="00BA2D42">
              <w:rPr>
                <w:rFonts w:eastAsiaTheme="minorEastAsia"/>
                <w:sz w:val="22"/>
                <w:szCs w:val="22"/>
                <w:lang w:eastAsia="ru-RU"/>
              </w:rPr>
              <w:t>Развитие библиотечного обслуживания Октябрьского муниципального района»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BA2D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уровня квалификации специалистов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Мероприятия запланированы на 4 квартал</w:t>
            </w:r>
          </w:p>
        </w:tc>
      </w:tr>
      <w:tr w:rsidR="00463E51" w:rsidTr="00894D43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1" w:rsidRDefault="00463E51" w:rsidP="00463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«Развитие централизованной бухгалтерии по обслуживанию муниципальных учреждений культуры Октябрьского муниципального района»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обслуживаемых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 w:rsidR="00463E51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нарушений ведения бухгалтерского учета, установленных контролирующими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63E51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обновленного компьютерного оборудования от общего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463E5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Мероприятия запланированы на 4 квартал</w:t>
            </w:r>
          </w:p>
        </w:tc>
      </w:tr>
      <w:tr w:rsidR="00463E51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Оснащенность программным обеспечением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1" w:rsidRDefault="00463E51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9631A7" w:rsidRDefault="009631A7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463E51" w:rsidRDefault="00463E51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9631A7" w:rsidRPr="00ED40F4" w:rsidRDefault="00463E51" w:rsidP="009631A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 xml:space="preserve">тыс. </w:t>
      </w:r>
      <w:r w:rsidR="009631A7">
        <w:rPr>
          <w:rFonts w:eastAsiaTheme="minorEastAsia"/>
          <w:sz w:val="20"/>
          <w:lang w:eastAsia="ru-RU"/>
        </w:rPr>
        <w:t>рублей</w:t>
      </w:r>
    </w:p>
    <w:p w:rsidR="009631A7" w:rsidRDefault="009631A7" w:rsidP="009631A7">
      <w:pPr>
        <w:rPr>
          <w:sz w:val="22"/>
          <w:szCs w:val="22"/>
        </w:rPr>
      </w:pPr>
    </w:p>
    <w:tbl>
      <w:tblPr>
        <w:tblStyle w:val="a3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463E51" w:rsidRPr="00463E51" w:rsidTr="00894D43">
        <w:tc>
          <w:tcPr>
            <w:tcW w:w="2988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Связь с показателем (индикатором) муниципальной программы</w:t>
            </w:r>
          </w:p>
        </w:tc>
      </w:tr>
      <w:tr w:rsidR="00463E51" w:rsidRPr="00463E51" w:rsidTr="00894D43">
        <w:tc>
          <w:tcPr>
            <w:tcW w:w="2988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817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783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1954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Муниципальная программа «Развитие культуры в Октябрьском муниципальном районе на 2018-2020 годы»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27817,9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11122,2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11087,4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27512,4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11063,1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11028,3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255,5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59,1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59,1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 xml:space="preserve">Подпрограмма «Развитие </w:t>
            </w:r>
            <w:proofErr w:type="spellStart"/>
            <w:r w:rsidRPr="00463E51">
              <w:rPr>
                <w:b/>
                <w:sz w:val="24"/>
              </w:rPr>
              <w:t>Межпоселенческого</w:t>
            </w:r>
            <w:proofErr w:type="spellEnd"/>
            <w:r w:rsidRPr="00463E51">
              <w:rPr>
                <w:b/>
                <w:sz w:val="24"/>
              </w:rPr>
              <w:t xml:space="preserve"> центра культуры и досуга Октябрьского муниципального района                                      на 2018-2020 годы»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11157,1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3561,2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3542,5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10957,1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3536,1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3517,4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783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1800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В том числе по основным мероприятиям: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Обеспечение деятельности учреждений культуры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10732,1</w:t>
            </w:r>
          </w:p>
        </w:tc>
        <w:tc>
          <w:tcPr>
            <w:tcW w:w="1783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3487,4</w:t>
            </w:r>
          </w:p>
        </w:tc>
        <w:tc>
          <w:tcPr>
            <w:tcW w:w="1800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3487,4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lastRenderedPageBreak/>
              <w:t>Местный бюджет</w:t>
            </w:r>
          </w:p>
        </w:tc>
        <w:tc>
          <w:tcPr>
            <w:tcW w:w="1817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10682,1</w:t>
            </w:r>
          </w:p>
        </w:tc>
        <w:tc>
          <w:tcPr>
            <w:tcW w:w="1783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3487,4</w:t>
            </w:r>
          </w:p>
        </w:tc>
        <w:tc>
          <w:tcPr>
            <w:tcW w:w="1800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3487,4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Противопожарная безопасность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1783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00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894D43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1783" w:type="dxa"/>
          </w:tcPr>
          <w:p w:rsidR="00463E51" w:rsidRPr="00463E51" w:rsidRDefault="0058201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00" w:type="dxa"/>
          </w:tcPr>
          <w:p w:rsidR="00463E51" w:rsidRPr="00463E51" w:rsidRDefault="0058201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Подготовка, переподготовка и повышение квалификации работников казенных учреждений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Совершенствование деятельности по организации досуга, нравственного, эстетического                                                    и патриотического воспитания населения района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1800" w:type="dxa"/>
          </w:tcPr>
          <w:p w:rsidR="00463E51" w:rsidRPr="00463E51" w:rsidRDefault="003D3215" w:rsidP="003D3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3D3215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Содержание казенного учреждения за счет доходов от оказания платных услуг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rPr>
          <w:trHeight w:val="450"/>
        </w:trPr>
        <w:tc>
          <w:tcPr>
            <w:tcW w:w="14688" w:type="dxa"/>
            <w:gridSpan w:val="7"/>
          </w:tcPr>
          <w:p w:rsidR="00463E51" w:rsidRPr="00463E51" w:rsidRDefault="00463E51" w:rsidP="00894D43">
            <w:pPr>
              <w:rPr>
                <w:b/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Подпрограмма «Развитие библиотечного обслуживания  Октябрьского муниципального района на 2018-2020 годы»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6455,9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3020,9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3017,4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6453,4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3020,9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3017,4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 xml:space="preserve">В том числе по </w:t>
            </w:r>
            <w:r w:rsidRPr="00463E51">
              <w:rPr>
                <w:b/>
                <w:sz w:val="24"/>
              </w:rPr>
              <w:lastRenderedPageBreak/>
              <w:t>основным мероприятиям: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Обеспечение деятельности учреждений культуры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6291,4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2991,0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2987,5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6291,4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2991,0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2987,5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Противопожарная безопасность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117,0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29,9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29,9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117,0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29,9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29,9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Подготовка, переподготовка и повышение квалификации работников казенных учреждений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Совершенствование деятельности по организации досуга, нравственного, эстетического                                                   и патриотического воспитания населения района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3D3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Содержание казенного учреждения за счет доходов от оказания платных услуг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463E51" w:rsidP="00894D43">
            <w:pPr>
              <w:rPr>
                <w:b/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Подпрограмма «Развитие музейного обслуживания в  Октябрьском муниципальном районе на 2018-2020 годы»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2222,2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1003,5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1003,5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2219,2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1002,0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1002,0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В том числе по основным мероприятиям: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Обеспечение деятельности учреждений культуры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2119,2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983,3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983,3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3D3215">
            <w:pPr>
              <w:tabs>
                <w:tab w:val="left" w:pos="435"/>
                <w:tab w:val="center" w:pos="978"/>
              </w:tabs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2119,2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983,3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983,3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Противопожарная безопасность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Подготовка, переподготовка и повышение квалификации работников казенных учреждений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Совершенствование деятельности по организации досуга, нравственного, эстетического                                          и патриотического воспитания населения района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lastRenderedPageBreak/>
              <w:t>Местный бюджет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Содержание казенного учреждения за счет доходов от оказания платных услуг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00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463E51" w:rsidP="00894D43">
            <w:pPr>
              <w:rPr>
                <w:b/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Подпрограмма «Развитие дополнительного образования в сфере культуры  Октябрьского муниципального района                                       на 2018-2020 годы»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5209,3</w:t>
            </w:r>
          </w:p>
        </w:tc>
        <w:tc>
          <w:tcPr>
            <w:tcW w:w="1783" w:type="dxa"/>
          </w:tcPr>
          <w:p w:rsidR="00463E51" w:rsidRPr="00463E51" w:rsidRDefault="003D3215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1765,0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1761,7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5109,3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1732,5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1729,2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В том числе по основным мероприятиям: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Обеспечение деятельности учреждений культуры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5027,3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1705,6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1702,3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5027,3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1705,6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1702,3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Противопожарная безопасность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52,0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52,0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Подготовка, переподготовка и повышение квалификации работников казенных учреждений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4F65BA">
        <w:trPr>
          <w:trHeight w:val="106"/>
        </w:trPr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Содержание казенного учреждения за счет доходов от оказания платных услуг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2173" w:type="dxa"/>
          </w:tcPr>
          <w:p w:rsidR="00463E51" w:rsidRPr="00463E51" w:rsidRDefault="00463E51" w:rsidP="004F65BA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463E51" w:rsidP="00894D43">
            <w:pPr>
              <w:rPr>
                <w:b/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Подпрограмма «Развитие централизованной бухгалтерии по  обслуживанию муниципальных учреждений культуры                       Октябрьского муниципального района на 2018-2020 годы»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2773,4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1771,6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1762,3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2773,4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1771,6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1762,3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В том числе по основным мероприятиям: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Обеспечение деятельности учреждений культуры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2773,4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1771,6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1762,3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2773,4</w:t>
            </w:r>
          </w:p>
        </w:tc>
        <w:tc>
          <w:tcPr>
            <w:tcW w:w="1783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1771,6</w:t>
            </w:r>
          </w:p>
        </w:tc>
        <w:tc>
          <w:tcPr>
            <w:tcW w:w="1800" w:type="dxa"/>
          </w:tcPr>
          <w:p w:rsidR="00463E51" w:rsidRPr="00463E51" w:rsidRDefault="004F65BA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1762,3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</w:tbl>
    <w:p w:rsidR="00463E51" w:rsidRDefault="00463E51" w:rsidP="009631A7">
      <w:pPr>
        <w:rPr>
          <w:sz w:val="22"/>
          <w:szCs w:val="22"/>
        </w:rPr>
        <w:sectPr w:rsidR="00463E5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631A7" w:rsidRPr="003C7DF3" w:rsidRDefault="009631A7" w:rsidP="003C7DF3"/>
    <w:sectPr w:rsidR="009631A7" w:rsidRPr="003C7DF3" w:rsidSect="005E1C87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15" w:rsidRDefault="00294715" w:rsidP="009237A3">
      <w:r>
        <w:separator/>
      </w:r>
    </w:p>
  </w:endnote>
  <w:endnote w:type="continuationSeparator" w:id="0">
    <w:p w:rsidR="00294715" w:rsidRDefault="00294715" w:rsidP="0092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15" w:rsidRDefault="00294715" w:rsidP="009237A3">
      <w:r>
        <w:separator/>
      </w:r>
    </w:p>
  </w:footnote>
  <w:footnote w:type="continuationSeparator" w:id="0">
    <w:p w:rsidR="00294715" w:rsidRDefault="00294715" w:rsidP="0092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FEBA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73898"/>
    <w:multiLevelType w:val="hybridMultilevel"/>
    <w:tmpl w:val="08B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51629"/>
    <w:multiLevelType w:val="hybridMultilevel"/>
    <w:tmpl w:val="B6B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62C5A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5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12"/>
  </w:num>
  <w:num w:numId="14">
    <w:abstractNumId w:val="18"/>
  </w:num>
  <w:num w:numId="15">
    <w:abstractNumId w:val="5"/>
  </w:num>
  <w:num w:numId="16">
    <w:abstractNumId w:val="1"/>
  </w:num>
  <w:num w:numId="17">
    <w:abstractNumId w:val="10"/>
  </w:num>
  <w:num w:numId="18">
    <w:abstractNumId w:val="16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22"/>
    <w:rsid w:val="00001898"/>
    <w:rsid w:val="00002A95"/>
    <w:rsid w:val="0001033E"/>
    <w:rsid w:val="00026E77"/>
    <w:rsid w:val="0002732D"/>
    <w:rsid w:val="00034F40"/>
    <w:rsid w:val="00042434"/>
    <w:rsid w:val="0004662A"/>
    <w:rsid w:val="0005696B"/>
    <w:rsid w:val="000655B7"/>
    <w:rsid w:val="00081B70"/>
    <w:rsid w:val="000A5938"/>
    <w:rsid w:val="000A6AB9"/>
    <w:rsid w:val="000B5AE2"/>
    <w:rsid w:val="000E71C4"/>
    <w:rsid w:val="00100936"/>
    <w:rsid w:val="00102E00"/>
    <w:rsid w:val="00107A58"/>
    <w:rsid w:val="0011162A"/>
    <w:rsid w:val="001201E9"/>
    <w:rsid w:val="001304F5"/>
    <w:rsid w:val="00137DFB"/>
    <w:rsid w:val="001423CE"/>
    <w:rsid w:val="0015237C"/>
    <w:rsid w:val="00152F93"/>
    <w:rsid w:val="00171FFF"/>
    <w:rsid w:val="001B0646"/>
    <w:rsid w:val="001B3196"/>
    <w:rsid w:val="001B7F37"/>
    <w:rsid w:val="001C0E49"/>
    <w:rsid w:val="001D3E50"/>
    <w:rsid w:val="001F15E6"/>
    <w:rsid w:val="00215FFA"/>
    <w:rsid w:val="002206CB"/>
    <w:rsid w:val="0022730D"/>
    <w:rsid w:val="00233248"/>
    <w:rsid w:val="002424CB"/>
    <w:rsid w:val="00285713"/>
    <w:rsid w:val="00292366"/>
    <w:rsid w:val="00293495"/>
    <w:rsid w:val="00294715"/>
    <w:rsid w:val="002963C7"/>
    <w:rsid w:val="00296839"/>
    <w:rsid w:val="002B264B"/>
    <w:rsid w:val="002B2E94"/>
    <w:rsid w:val="002E0322"/>
    <w:rsid w:val="00303450"/>
    <w:rsid w:val="003066E8"/>
    <w:rsid w:val="00332417"/>
    <w:rsid w:val="003361A7"/>
    <w:rsid w:val="0033772F"/>
    <w:rsid w:val="003464E8"/>
    <w:rsid w:val="00357600"/>
    <w:rsid w:val="00375898"/>
    <w:rsid w:val="003811E6"/>
    <w:rsid w:val="0038229E"/>
    <w:rsid w:val="0039597D"/>
    <w:rsid w:val="003A1597"/>
    <w:rsid w:val="003B0494"/>
    <w:rsid w:val="003C21D4"/>
    <w:rsid w:val="003C5271"/>
    <w:rsid w:val="003C52FE"/>
    <w:rsid w:val="003C7DF3"/>
    <w:rsid w:val="003D3215"/>
    <w:rsid w:val="003D4A2A"/>
    <w:rsid w:val="003D50CD"/>
    <w:rsid w:val="003E03AF"/>
    <w:rsid w:val="003E4552"/>
    <w:rsid w:val="003F7AFE"/>
    <w:rsid w:val="00400E36"/>
    <w:rsid w:val="004026DD"/>
    <w:rsid w:val="0041149B"/>
    <w:rsid w:val="0041554F"/>
    <w:rsid w:val="00432B6F"/>
    <w:rsid w:val="00445B94"/>
    <w:rsid w:val="00453963"/>
    <w:rsid w:val="004600D1"/>
    <w:rsid w:val="00463E51"/>
    <w:rsid w:val="00492D3B"/>
    <w:rsid w:val="00495A71"/>
    <w:rsid w:val="004A09ED"/>
    <w:rsid w:val="004A0F1D"/>
    <w:rsid w:val="004A38A5"/>
    <w:rsid w:val="004A4CA4"/>
    <w:rsid w:val="004A52D3"/>
    <w:rsid w:val="004A616A"/>
    <w:rsid w:val="004A7D27"/>
    <w:rsid w:val="004C298C"/>
    <w:rsid w:val="004D6F31"/>
    <w:rsid w:val="004F1DA2"/>
    <w:rsid w:val="004F52D9"/>
    <w:rsid w:val="004F543E"/>
    <w:rsid w:val="004F65BA"/>
    <w:rsid w:val="00504E9E"/>
    <w:rsid w:val="00511965"/>
    <w:rsid w:val="0051747F"/>
    <w:rsid w:val="00523636"/>
    <w:rsid w:val="005255FC"/>
    <w:rsid w:val="005330B5"/>
    <w:rsid w:val="0054340A"/>
    <w:rsid w:val="00545010"/>
    <w:rsid w:val="00546F7E"/>
    <w:rsid w:val="0055617B"/>
    <w:rsid w:val="00567F15"/>
    <w:rsid w:val="00581088"/>
    <w:rsid w:val="0058201A"/>
    <w:rsid w:val="00587FE2"/>
    <w:rsid w:val="00594631"/>
    <w:rsid w:val="00595D44"/>
    <w:rsid w:val="005A3888"/>
    <w:rsid w:val="005B0F47"/>
    <w:rsid w:val="005B5729"/>
    <w:rsid w:val="005C3D8D"/>
    <w:rsid w:val="005D33FB"/>
    <w:rsid w:val="005E1C87"/>
    <w:rsid w:val="005F0F3C"/>
    <w:rsid w:val="005F552D"/>
    <w:rsid w:val="006030A7"/>
    <w:rsid w:val="00611565"/>
    <w:rsid w:val="00614DDD"/>
    <w:rsid w:val="00617A5F"/>
    <w:rsid w:val="00622752"/>
    <w:rsid w:val="006233A2"/>
    <w:rsid w:val="00624F21"/>
    <w:rsid w:val="006275FF"/>
    <w:rsid w:val="00640C0C"/>
    <w:rsid w:val="00641D2B"/>
    <w:rsid w:val="00650A6D"/>
    <w:rsid w:val="00651C57"/>
    <w:rsid w:val="00656666"/>
    <w:rsid w:val="006571D6"/>
    <w:rsid w:val="00657825"/>
    <w:rsid w:val="00660D05"/>
    <w:rsid w:val="00667598"/>
    <w:rsid w:val="00674D70"/>
    <w:rsid w:val="006B6BF2"/>
    <w:rsid w:val="006C1A51"/>
    <w:rsid w:val="006E179D"/>
    <w:rsid w:val="006E31C6"/>
    <w:rsid w:val="006E35B0"/>
    <w:rsid w:val="006F179A"/>
    <w:rsid w:val="00710110"/>
    <w:rsid w:val="0072354F"/>
    <w:rsid w:val="0073163F"/>
    <w:rsid w:val="007361BB"/>
    <w:rsid w:val="00740943"/>
    <w:rsid w:val="00743630"/>
    <w:rsid w:val="0075131A"/>
    <w:rsid w:val="00794424"/>
    <w:rsid w:val="00795279"/>
    <w:rsid w:val="007B40CE"/>
    <w:rsid w:val="007C610C"/>
    <w:rsid w:val="007D2ADC"/>
    <w:rsid w:val="007D74B5"/>
    <w:rsid w:val="007E1BD9"/>
    <w:rsid w:val="007F7063"/>
    <w:rsid w:val="0080485E"/>
    <w:rsid w:val="00811918"/>
    <w:rsid w:val="008132EE"/>
    <w:rsid w:val="00830A96"/>
    <w:rsid w:val="008367C6"/>
    <w:rsid w:val="00842294"/>
    <w:rsid w:val="00845418"/>
    <w:rsid w:val="00852E00"/>
    <w:rsid w:val="008545A3"/>
    <w:rsid w:val="00855A5E"/>
    <w:rsid w:val="008602BF"/>
    <w:rsid w:val="00866345"/>
    <w:rsid w:val="00894D43"/>
    <w:rsid w:val="0089734F"/>
    <w:rsid w:val="008A5894"/>
    <w:rsid w:val="008C221D"/>
    <w:rsid w:val="008C2C97"/>
    <w:rsid w:val="008D3C95"/>
    <w:rsid w:val="008E3169"/>
    <w:rsid w:val="008E4A97"/>
    <w:rsid w:val="008E5746"/>
    <w:rsid w:val="008F1AE8"/>
    <w:rsid w:val="008F1B57"/>
    <w:rsid w:val="009237A3"/>
    <w:rsid w:val="00923B60"/>
    <w:rsid w:val="00932C95"/>
    <w:rsid w:val="00937CCE"/>
    <w:rsid w:val="009631A7"/>
    <w:rsid w:val="00963537"/>
    <w:rsid w:val="00976563"/>
    <w:rsid w:val="009777BF"/>
    <w:rsid w:val="009826DF"/>
    <w:rsid w:val="009855EC"/>
    <w:rsid w:val="00997F9C"/>
    <w:rsid w:val="009A60F4"/>
    <w:rsid w:val="009C04AE"/>
    <w:rsid w:val="009C0E06"/>
    <w:rsid w:val="009C74E8"/>
    <w:rsid w:val="009D6988"/>
    <w:rsid w:val="009D7A7E"/>
    <w:rsid w:val="009E066B"/>
    <w:rsid w:val="009E6F63"/>
    <w:rsid w:val="009E704F"/>
    <w:rsid w:val="00A06156"/>
    <w:rsid w:val="00A06B14"/>
    <w:rsid w:val="00A23F57"/>
    <w:rsid w:val="00A25237"/>
    <w:rsid w:val="00A25D3D"/>
    <w:rsid w:val="00A2756A"/>
    <w:rsid w:val="00A33BCA"/>
    <w:rsid w:val="00A44B6B"/>
    <w:rsid w:val="00A56F6A"/>
    <w:rsid w:val="00A63787"/>
    <w:rsid w:val="00A64133"/>
    <w:rsid w:val="00A714AF"/>
    <w:rsid w:val="00A77447"/>
    <w:rsid w:val="00A8564D"/>
    <w:rsid w:val="00A86826"/>
    <w:rsid w:val="00A90ADE"/>
    <w:rsid w:val="00AA6041"/>
    <w:rsid w:val="00AC7984"/>
    <w:rsid w:val="00AD2D29"/>
    <w:rsid w:val="00AD389C"/>
    <w:rsid w:val="00AF723C"/>
    <w:rsid w:val="00B03C69"/>
    <w:rsid w:val="00B07920"/>
    <w:rsid w:val="00B1185E"/>
    <w:rsid w:val="00B273C3"/>
    <w:rsid w:val="00B35D7D"/>
    <w:rsid w:val="00B61C9C"/>
    <w:rsid w:val="00B6680B"/>
    <w:rsid w:val="00B6731B"/>
    <w:rsid w:val="00B95E5F"/>
    <w:rsid w:val="00BA1B67"/>
    <w:rsid w:val="00BA2D42"/>
    <w:rsid w:val="00BC0420"/>
    <w:rsid w:val="00BD6958"/>
    <w:rsid w:val="00C00826"/>
    <w:rsid w:val="00C03004"/>
    <w:rsid w:val="00C10F7D"/>
    <w:rsid w:val="00C17843"/>
    <w:rsid w:val="00C33652"/>
    <w:rsid w:val="00C4466D"/>
    <w:rsid w:val="00C469D0"/>
    <w:rsid w:val="00C47F3E"/>
    <w:rsid w:val="00C669E8"/>
    <w:rsid w:val="00C72A82"/>
    <w:rsid w:val="00C72B21"/>
    <w:rsid w:val="00C909B6"/>
    <w:rsid w:val="00CA0BE0"/>
    <w:rsid w:val="00CA6BDB"/>
    <w:rsid w:val="00CB0715"/>
    <w:rsid w:val="00CC3618"/>
    <w:rsid w:val="00CF0694"/>
    <w:rsid w:val="00CF58DB"/>
    <w:rsid w:val="00CF5D0C"/>
    <w:rsid w:val="00D03433"/>
    <w:rsid w:val="00D12130"/>
    <w:rsid w:val="00D32648"/>
    <w:rsid w:val="00D4666E"/>
    <w:rsid w:val="00D63A9A"/>
    <w:rsid w:val="00D6468C"/>
    <w:rsid w:val="00D801C6"/>
    <w:rsid w:val="00D9061F"/>
    <w:rsid w:val="00D907E3"/>
    <w:rsid w:val="00D9319A"/>
    <w:rsid w:val="00DC24D9"/>
    <w:rsid w:val="00DC7DA0"/>
    <w:rsid w:val="00DD230E"/>
    <w:rsid w:val="00DF4E5C"/>
    <w:rsid w:val="00DF6321"/>
    <w:rsid w:val="00E05D58"/>
    <w:rsid w:val="00E05DD8"/>
    <w:rsid w:val="00E13145"/>
    <w:rsid w:val="00E25B1D"/>
    <w:rsid w:val="00E272A8"/>
    <w:rsid w:val="00E53632"/>
    <w:rsid w:val="00E5671A"/>
    <w:rsid w:val="00E641B4"/>
    <w:rsid w:val="00E654A6"/>
    <w:rsid w:val="00E84EA4"/>
    <w:rsid w:val="00E85C07"/>
    <w:rsid w:val="00EC7769"/>
    <w:rsid w:val="00ED40F4"/>
    <w:rsid w:val="00EE136C"/>
    <w:rsid w:val="00EF51FF"/>
    <w:rsid w:val="00F04591"/>
    <w:rsid w:val="00F053E8"/>
    <w:rsid w:val="00F056E2"/>
    <w:rsid w:val="00F06958"/>
    <w:rsid w:val="00F24C83"/>
    <w:rsid w:val="00F26D25"/>
    <w:rsid w:val="00F479A1"/>
    <w:rsid w:val="00F66C68"/>
    <w:rsid w:val="00F72E56"/>
    <w:rsid w:val="00F813D6"/>
    <w:rsid w:val="00F90A0E"/>
    <w:rsid w:val="00F96D5B"/>
    <w:rsid w:val="00FB42B7"/>
    <w:rsid w:val="00FB60CB"/>
    <w:rsid w:val="00FE0225"/>
    <w:rsid w:val="00FE1C7E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7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37A3"/>
  </w:style>
  <w:style w:type="paragraph" w:styleId="af1">
    <w:name w:val="footer"/>
    <w:basedOn w:val="a"/>
    <w:link w:val="af2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3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7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37A3"/>
  </w:style>
  <w:style w:type="paragraph" w:styleId="af1">
    <w:name w:val="footer"/>
    <w:basedOn w:val="a"/>
    <w:link w:val="af2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8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7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0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4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03310-E336-4057-857B-D75B1FA3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74</Pages>
  <Words>10326</Words>
  <Characters>58859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Saykova SO</cp:lastModifiedBy>
  <cp:revision>3</cp:revision>
  <cp:lastPrinted>2018-04-24T05:40:00Z</cp:lastPrinted>
  <dcterms:created xsi:type="dcterms:W3CDTF">2017-11-29T03:24:00Z</dcterms:created>
  <dcterms:modified xsi:type="dcterms:W3CDTF">2018-08-14T06:48:00Z</dcterms:modified>
</cp:coreProperties>
</file>