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CE" w:rsidRDefault="009D14DD" w:rsidP="009D14DD">
      <w:pPr>
        <w:ind w:firstLine="0"/>
        <w:jc w:val="center"/>
        <w:rPr>
          <w:b/>
          <w:sz w:val="24"/>
        </w:rPr>
      </w:pPr>
      <w:r>
        <w:rPr>
          <w:noProof/>
          <w:snapToGrid/>
          <w:szCs w:val="28"/>
        </w:rPr>
        <w:drawing>
          <wp:inline distT="0" distB="0" distL="0" distR="0">
            <wp:extent cx="502285" cy="612775"/>
            <wp:effectExtent l="1905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6CE" w:rsidRPr="00CF3FFB" w:rsidRDefault="00CA36CE" w:rsidP="009D14DD">
      <w:pPr>
        <w:ind w:firstLine="0"/>
        <w:jc w:val="center"/>
        <w:rPr>
          <w:b/>
          <w:spacing w:val="-20"/>
          <w:szCs w:val="28"/>
        </w:rPr>
      </w:pPr>
      <w:r w:rsidRPr="00CF3FFB">
        <w:rPr>
          <w:b/>
          <w:spacing w:val="-20"/>
          <w:szCs w:val="28"/>
        </w:rPr>
        <w:t xml:space="preserve">Муниципальное образование </w:t>
      </w:r>
    </w:p>
    <w:p w:rsidR="00CA36CE" w:rsidRPr="00CF3FFB" w:rsidRDefault="00CA36CE" w:rsidP="009D14DD">
      <w:pPr>
        <w:ind w:firstLine="0"/>
        <w:jc w:val="center"/>
        <w:rPr>
          <w:b/>
          <w:spacing w:val="-20"/>
          <w:szCs w:val="28"/>
        </w:rPr>
      </w:pPr>
      <w:r w:rsidRPr="00CF3FFB">
        <w:rPr>
          <w:b/>
          <w:spacing w:val="-20"/>
          <w:szCs w:val="28"/>
        </w:rPr>
        <w:t>«</w:t>
      </w:r>
      <w:r>
        <w:rPr>
          <w:b/>
          <w:spacing w:val="-20"/>
          <w:szCs w:val="28"/>
        </w:rPr>
        <w:t>О</w:t>
      </w:r>
      <w:r w:rsidRPr="00CF3FFB">
        <w:rPr>
          <w:b/>
          <w:spacing w:val="-20"/>
          <w:szCs w:val="28"/>
        </w:rPr>
        <w:t>ктябрьский муниципальный район»</w:t>
      </w:r>
    </w:p>
    <w:p w:rsidR="00CA36CE" w:rsidRDefault="00CA36CE" w:rsidP="009D14DD">
      <w:pPr>
        <w:ind w:firstLine="0"/>
        <w:jc w:val="center"/>
      </w:pPr>
      <w:r>
        <w:t>Еврейской автономной области</w:t>
      </w:r>
    </w:p>
    <w:p w:rsidR="00CA36CE" w:rsidRPr="00CF3FFB" w:rsidRDefault="00CA36CE" w:rsidP="009D14DD">
      <w:pPr>
        <w:pStyle w:val="1"/>
        <w:spacing w:before="240"/>
        <w:rPr>
          <w:rFonts w:ascii="Times New Roman" w:hAnsi="Times New Roman"/>
          <w:b w:val="0"/>
        </w:rPr>
      </w:pPr>
      <w:r w:rsidRPr="00CF3FFB">
        <w:rPr>
          <w:rFonts w:ascii="Times New Roman" w:hAnsi="Times New Roman"/>
          <w:b w:val="0"/>
        </w:rPr>
        <w:t>АДМИНИСТРАЦИ</w:t>
      </w:r>
      <w:r>
        <w:rPr>
          <w:rFonts w:ascii="Times New Roman" w:hAnsi="Times New Roman"/>
          <w:b w:val="0"/>
        </w:rPr>
        <w:t>Я</w:t>
      </w:r>
      <w:r w:rsidRPr="00CF3FFB">
        <w:rPr>
          <w:rFonts w:ascii="Times New Roman" w:hAnsi="Times New Roman"/>
          <w:b w:val="0"/>
        </w:rPr>
        <w:t xml:space="preserve"> МУНИЦИПАЛЬНОГО РАЙОНА</w:t>
      </w:r>
    </w:p>
    <w:p w:rsidR="00CA36CE" w:rsidRPr="00F65B2E" w:rsidRDefault="00CA36CE" w:rsidP="005A39C1">
      <w:pPr>
        <w:spacing w:before="240" w:after="120"/>
        <w:ind w:firstLine="0"/>
        <w:jc w:val="center"/>
        <w:rPr>
          <w:b/>
          <w:spacing w:val="60"/>
          <w:szCs w:val="28"/>
        </w:rPr>
      </w:pPr>
      <w:r w:rsidRPr="00F65B2E">
        <w:rPr>
          <w:b/>
          <w:spacing w:val="60"/>
          <w:szCs w:val="28"/>
        </w:rPr>
        <w:t>ПОСТАНОВЛЕНИЕ</w:t>
      </w:r>
    </w:p>
    <w:p w:rsidR="00CA36CE" w:rsidRPr="00444404" w:rsidRDefault="00173ABB" w:rsidP="00621E80">
      <w:pPr>
        <w:ind w:firstLine="0"/>
        <w:jc w:val="center"/>
        <w:rPr>
          <w:szCs w:val="28"/>
        </w:rPr>
      </w:pPr>
      <w:r w:rsidRPr="00C22116">
        <w:rPr>
          <w:szCs w:val="28"/>
        </w:rPr>
        <w:t>03</w:t>
      </w:r>
      <w:r>
        <w:rPr>
          <w:szCs w:val="28"/>
        </w:rPr>
        <w:t>.04.2024</w:t>
      </w:r>
      <w:r w:rsidR="00510A1E">
        <w:rPr>
          <w:color w:val="FF0000"/>
          <w:szCs w:val="28"/>
        </w:rPr>
        <w:tab/>
      </w:r>
      <w:r w:rsidR="00510A1E">
        <w:rPr>
          <w:color w:val="FF0000"/>
          <w:szCs w:val="28"/>
        </w:rPr>
        <w:tab/>
      </w:r>
      <w:r w:rsidR="00621E80" w:rsidRPr="00621E80">
        <w:rPr>
          <w:color w:val="FF0000"/>
          <w:szCs w:val="28"/>
        </w:rPr>
        <w:tab/>
      </w:r>
      <w:r w:rsidR="00CA36CE" w:rsidRPr="00621E80">
        <w:rPr>
          <w:color w:val="FF0000"/>
          <w:szCs w:val="28"/>
        </w:rPr>
        <w:tab/>
      </w:r>
      <w:r w:rsidR="00D35F43">
        <w:rPr>
          <w:color w:val="FF0000"/>
          <w:szCs w:val="28"/>
        </w:rPr>
        <w:t xml:space="preserve">           </w:t>
      </w:r>
      <w:r w:rsidR="00E030CC">
        <w:rPr>
          <w:color w:val="FF0000"/>
          <w:szCs w:val="28"/>
        </w:rPr>
        <w:t xml:space="preserve">      </w:t>
      </w:r>
      <w:r w:rsidR="00113E14">
        <w:rPr>
          <w:color w:val="FF0000"/>
          <w:szCs w:val="28"/>
        </w:rPr>
        <w:t xml:space="preserve">            </w:t>
      </w:r>
      <w:r>
        <w:rPr>
          <w:color w:val="FF0000"/>
          <w:szCs w:val="28"/>
        </w:rPr>
        <w:t xml:space="preserve">                        </w:t>
      </w:r>
      <w:r w:rsidR="00113E14">
        <w:rPr>
          <w:color w:val="FF0000"/>
          <w:szCs w:val="28"/>
        </w:rPr>
        <w:t xml:space="preserve">        </w:t>
      </w:r>
      <w:r w:rsidR="00CA36CE" w:rsidRPr="00621E80">
        <w:rPr>
          <w:color w:val="FF0000"/>
          <w:szCs w:val="28"/>
        </w:rPr>
        <w:tab/>
      </w:r>
      <w:r w:rsidR="00CA36CE" w:rsidRPr="00A93E89">
        <w:rPr>
          <w:szCs w:val="28"/>
        </w:rPr>
        <w:t>№</w:t>
      </w:r>
      <w:r w:rsidR="00113E14">
        <w:rPr>
          <w:szCs w:val="28"/>
        </w:rPr>
        <w:t xml:space="preserve"> </w:t>
      </w:r>
      <w:r>
        <w:rPr>
          <w:szCs w:val="28"/>
        </w:rPr>
        <w:t>64</w:t>
      </w:r>
    </w:p>
    <w:p w:rsidR="0072233A" w:rsidRPr="009D14DD" w:rsidRDefault="009D1340" w:rsidP="005A39C1">
      <w:pPr>
        <w:spacing w:before="120" w:after="240"/>
        <w:ind w:firstLine="0"/>
        <w:jc w:val="center"/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Амурзет</w:t>
      </w:r>
      <w:proofErr w:type="spellEnd"/>
    </w:p>
    <w:p w:rsidR="009D1654" w:rsidRPr="006A6710" w:rsidRDefault="00CF0487" w:rsidP="009D1654">
      <w:pPr>
        <w:shd w:val="clear" w:color="auto" w:fill="FFFFFF"/>
        <w:spacing w:before="100" w:beforeAutospacing="1" w:after="100" w:afterAutospacing="1"/>
        <w:ind w:firstLine="0"/>
        <w:jc w:val="both"/>
        <w:rPr>
          <w:szCs w:val="28"/>
        </w:rPr>
      </w:pPr>
      <w:r w:rsidRPr="00CF0487">
        <w:rPr>
          <w:szCs w:val="28"/>
        </w:rPr>
        <w:t xml:space="preserve">                                                                                                                           </w:t>
      </w:r>
      <w:r w:rsidR="009D1654" w:rsidRPr="006A6710">
        <w:rPr>
          <w:szCs w:val="28"/>
        </w:rPr>
        <w:t>Об установлении  особого противопожарного  режима  на территории Октябрьского муниципального района Еврейской автономной области</w:t>
      </w:r>
    </w:p>
    <w:p w:rsidR="00BE7716" w:rsidRPr="003E3071" w:rsidRDefault="00BE7716" w:rsidP="00BE7716">
      <w:pPr>
        <w:pStyle w:val="ae"/>
        <w:ind w:firstLine="708"/>
        <w:jc w:val="both"/>
        <w:rPr>
          <w:szCs w:val="28"/>
        </w:rPr>
      </w:pPr>
      <w:r w:rsidRPr="00505D5F">
        <w:rPr>
          <w:szCs w:val="28"/>
        </w:rPr>
        <w:t>В соответствии со статьями 19, 30  Федерального закона от 21.12.1994             № 69-ФЗ «О пожарной безопасности»</w:t>
      </w:r>
      <w:r>
        <w:rPr>
          <w:szCs w:val="28"/>
        </w:rPr>
        <w:t>,</w:t>
      </w:r>
      <w:r w:rsidRPr="00505D5F">
        <w:rPr>
          <w:color w:val="000000"/>
          <w:spacing w:val="-4"/>
          <w:szCs w:val="28"/>
        </w:rPr>
        <w:t xml:space="preserve"> </w:t>
      </w:r>
      <w:r>
        <w:rPr>
          <w:color w:val="000000"/>
          <w:spacing w:val="-4"/>
          <w:szCs w:val="28"/>
        </w:rPr>
        <w:t>П</w:t>
      </w:r>
      <w:r w:rsidRPr="00505D5F">
        <w:rPr>
          <w:color w:val="000000"/>
          <w:spacing w:val="-4"/>
          <w:szCs w:val="28"/>
        </w:rPr>
        <w:t>остановлением Правительства Российской Федерации от 16.09.2020 № 1479 «Об утверждении Правил противопожарного режима в Российской Федерации»</w:t>
      </w:r>
      <w:r w:rsidRPr="00505D5F">
        <w:rPr>
          <w:szCs w:val="28"/>
        </w:rPr>
        <w:t xml:space="preserve"> и </w:t>
      </w:r>
      <w:r w:rsidRPr="003E3071">
        <w:rPr>
          <w:szCs w:val="28"/>
        </w:rPr>
        <w:t>в связи с возникновением периода повышенной пожарной опасности, администрация муниципального района</w:t>
      </w:r>
    </w:p>
    <w:p w:rsidR="00A954F0" w:rsidRDefault="004B488D" w:rsidP="009D1654">
      <w:pPr>
        <w:pStyle w:val="ae"/>
        <w:ind w:firstLine="0"/>
      </w:pPr>
      <w:r>
        <w:t>ПОСТАНОВЛЯЕТ</w:t>
      </w:r>
      <w:r w:rsidR="00A954F0">
        <w:t>:</w:t>
      </w:r>
    </w:p>
    <w:p w:rsidR="009D1654" w:rsidRDefault="00A954F0" w:rsidP="00B95E6D">
      <w:pPr>
        <w:pStyle w:val="ae"/>
        <w:jc w:val="both"/>
      </w:pPr>
      <w:r>
        <w:t xml:space="preserve">1. </w:t>
      </w:r>
      <w:r w:rsidR="009D1654" w:rsidRPr="007D4F90">
        <w:t xml:space="preserve">Установить на территории </w:t>
      </w:r>
      <w:r w:rsidR="009D1654">
        <w:t>Октябрь</w:t>
      </w:r>
      <w:r w:rsidR="009D1654" w:rsidRPr="007D4F90">
        <w:t>ского муниципального района </w:t>
      </w:r>
      <w:r w:rsidR="009D1654" w:rsidRPr="009D1654">
        <w:t>особый</w:t>
      </w:r>
      <w:r w:rsidR="009D1654" w:rsidRPr="007D4F90">
        <w:t> </w:t>
      </w:r>
      <w:r w:rsidR="009D1654" w:rsidRPr="009D1654">
        <w:t>противопожарный</w:t>
      </w:r>
      <w:r w:rsidR="009D1654" w:rsidRPr="007D4F90">
        <w:t> </w:t>
      </w:r>
      <w:r w:rsidR="009D1654" w:rsidRPr="009D1654">
        <w:t>режим</w:t>
      </w:r>
      <w:r w:rsidR="009D1654" w:rsidRPr="007D4F90">
        <w:t>.</w:t>
      </w:r>
    </w:p>
    <w:p w:rsidR="009D1654" w:rsidRDefault="009D1654" w:rsidP="00B95E6D">
      <w:pPr>
        <w:pStyle w:val="ae"/>
        <w:jc w:val="both"/>
      </w:pPr>
      <w:r w:rsidRPr="009D1654">
        <w:t xml:space="preserve">2. </w:t>
      </w:r>
      <w:r w:rsidRPr="007D4F90">
        <w:t>Утвердить прилагаемые </w:t>
      </w:r>
      <w:r>
        <w:t xml:space="preserve"> </w:t>
      </w:r>
      <w:hyperlink r:id="rId8" w:anchor="/document/22348628/entry/1000" w:history="1">
        <w:r w:rsidRPr="009D1654">
          <w:t>дополнительные требования</w:t>
        </w:r>
      </w:hyperlink>
      <w:r w:rsidRPr="007D4F90">
        <w:t> </w:t>
      </w:r>
      <w:r>
        <w:t xml:space="preserve"> </w:t>
      </w:r>
      <w:r w:rsidRPr="007D4F90">
        <w:t xml:space="preserve">пожарной безопасности на территории </w:t>
      </w:r>
      <w:r>
        <w:t>Октябрьского</w:t>
      </w:r>
      <w:r w:rsidRPr="007D4F90">
        <w:t xml:space="preserve"> муниципального района Еврейск</w:t>
      </w:r>
      <w:r>
        <w:t>ой автономной области на период д</w:t>
      </w:r>
      <w:r w:rsidRPr="007D4F90">
        <w:t>ействия </w:t>
      </w:r>
      <w:r>
        <w:t xml:space="preserve"> </w:t>
      </w:r>
      <w:r w:rsidRPr="009D1654">
        <w:t>особого</w:t>
      </w:r>
      <w:r w:rsidRPr="007D4F90">
        <w:t> </w:t>
      </w:r>
      <w:r>
        <w:t xml:space="preserve"> </w:t>
      </w:r>
      <w:r w:rsidRPr="009D1654">
        <w:t>противопожарного</w:t>
      </w:r>
      <w:r w:rsidRPr="007D4F90">
        <w:t> </w:t>
      </w:r>
      <w:r>
        <w:t xml:space="preserve"> </w:t>
      </w:r>
      <w:r w:rsidRPr="009D1654">
        <w:t>режима</w:t>
      </w:r>
      <w:r w:rsidRPr="007D4F90">
        <w:t>.</w:t>
      </w:r>
    </w:p>
    <w:p w:rsidR="00BE7716" w:rsidRPr="003E3071" w:rsidRDefault="00BE7716" w:rsidP="00BE7716">
      <w:pPr>
        <w:pStyle w:val="ae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3E3071">
        <w:rPr>
          <w:szCs w:val="28"/>
        </w:rPr>
        <w:t xml:space="preserve">. Рекомендовать главам сельских поселений </w:t>
      </w:r>
      <w:r>
        <w:rPr>
          <w:szCs w:val="28"/>
        </w:rPr>
        <w:t xml:space="preserve">муниципального района (Александров А.В., </w:t>
      </w:r>
      <w:proofErr w:type="spellStart"/>
      <w:r>
        <w:rPr>
          <w:szCs w:val="28"/>
        </w:rPr>
        <w:t>Тетюкова</w:t>
      </w:r>
      <w:proofErr w:type="spellEnd"/>
      <w:r>
        <w:rPr>
          <w:szCs w:val="28"/>
        </w:rPr>
        <w:t xml:space="preserve"> С.В., </w:t>
      </w:r>
      <w:proofErr w:type="spellStart"/>
      <w:r>
        <w:rPr>
          <w:szCs w:val="28"/>
        </w:rPr>
        <w:t>Распопова</w:t>
      </w:r>
      <w:proofErr w:type="spellEnd"/>
      <w:r>
        <w:rPr>
          <w:szCs w:val="28"/>
        </w:rPr>
        <w:t xml:space="preserve"> М.А.)</w:t>
      </w:r>
      <w:r w:rsidRPr="003E3071">
        <w:rPr>
          <w:szCs w:val="28"/>
        </w:rPr>
        <w:t>:</w:t>
      </w:r>
    </w:p>
    <w:p w:rsidR="00BE7716" w:rsidRPr="00BE7716" w:rsidRDefault="00BE7716" w:rsidP="00BE7716">
      <w:pPr>
        <w:pStyle w:val="ae"/>
        <w:ind w:firstLine="708"/>
        <w:jc w:val="both"/>
        <w:rPr>
          <w:szCs w:val="28"/>
        </w:rPr>
      </w:pPr>
      <w:r w:rsidRPr="00BE7716">
        <w:rPr>
          <w:szCs w:val="28"/>
        </w:rPr>
        <w:t xml:space="preserve">3.1. </w:t>
      </w:r>
      <w:r w:rsidRPr="00BE7716">
        <w:rPr>
          <w:szCs w:val="28"/>
          <w:shd w:val="clear" w:color="auto" w:fill="FFFFFF"/>
        </w:rPr>
        <w:t>Организовать наблюдение за пожароопасной обстановкой на территориях сельских поселений</w:t>
      </w:r>
      <w:r w:rsidRPr="00BE7716">
        <w:rPr>
          <w:szCs w:val="28"/>
        </w:rPr>
        <w:t>.</w:t>
      </w:r>
    </w:p>
    <w:p w:rsidR="00BE7716" w:rsidRPr="00BE7716" w:rsidRDefault="00BE7716" w:rsidP="00BE7716">
      <w:pPr>
        <w:pStyle w:val="ae"/>
        <w:ind w:firstLine="708"/>
        <w:jc w:val="both"/>
        <w:rPr>
          <w:szCs w:val="28"/>
          <w:shd w:val="clear" w:color="auto" w:fill="FFFFFF"/>
        </w:rPr>
      </w:pPr>
      <w:r w:rsidRPr="00BE7716">
        <w:rPr>
          <w:szCs w:val="28"/>
        </w:rPr>
        <w:t xml:space="preserve">3.2. </w:t>
      </w:r>
      <w:r w:rsidRPr="00BE7716">
        <w:rPr>
          <w:szCs w:val="28"/>
          <w:shd w:val="clear" w:color="auto" w:fill="FFFFFF"/>
        </w:rPr>
        <w:t>Обеспечить незамедлительное реагирование в установленном порядке на выявленные очаги возгораний на территориях населенных пунктов и на прилегающих к ним территориях.</w:t>
      </w:r>
    </w:p>
    <w:p w:rsidR="00BE7716" w:rsidRPr="00BE7716" w:rsidRDefault="00BE7716" w:rsidP="00BE7716">
      <w:pPr>
        <w:pStyle w:val="ae"/>
        <w:ind w:firstLine="708"/>
        <w:jc w:val="both"/>
        <w:rPr>
          <w:szCs w:val="28"/>
          <w:shd w:val="clear" w:color="auto" w:fill="FFFFFF"/>
        </w:rPr>
      </w:pPr>
      <w:r w:rsidRPr="00BE7716">
        <w:rPr>
          <w:szCs w:val="28"/>
          <w:shd w:val="clear" w:color="auto" w:fill="FFFFFF"/>
        </w:rPr>
        <w:t xml:space="preserve">3.3. Привести в исправное состояние источники наружного противопожарного водоснабжения, расположенные на территориях сельских поселений. Обеспечить беспрепятственный подъезд к </w:t>
      </w:r>
      <w:proofErr w:type="spellStart"/>
      <w:r w:rsidRPr="00BE7716">
        <w:rPr>
          <w:szCs w:val="28"/>
          <w:shd w:val="clear" w:color="auto" w:fill="FFFFFF"/>
        </w:rPr>
        <w:t>водоисточникам</w:t>
      </w:r>
      <w:proofErr w:type="spellEnd"/>
      <w:r w:rsidRPr="00BE7716">
        <w:rPr>
          <w:szCs w:val="28"/>
          <w:shd w:val="clear" w:color="auto" w:fill="FFFFFF"/>
        </w:rPr>
        <w:t xml:space="preserve"> и условия для забора воды пожарными автомобилями.</w:t>
      </w:r>
    </w:p>
    <w:p w:rsidR="00BE7716" w:rsidRPr="00BE7716" w:rsidRDefault="00BE7716" w:rsidP="00BE7716">
      <w:pPr>
        <w:pStyle w:val="ae"/>
        <w:ind w:firstLine="708"/>
        <w:jc w:val="both"/>
        <w:rPr>
          <w:szCs w:val="28"/>
          <w:shd w:val="clear" w:color="auto" w:fill="FFFFFF"/>
        </w:rPr>
      </w:pPr>
      <w:r w:rsidRPr="00BE7716">
        <w:rPr>
          <w:szCs w:val="28"/>
          <w:shd w:val="clear" w:color="auto" w:fill="FFFFFF"/>
        </w:rPr>
        <w:t>3.4. Обеспечить патрулирование территорий населенных пунктов и прилегающих к ним территорий. К проведению указанных работ привлекать в установленном порядке представителей патрульных, патрульно-маневренных групп, общественных организаций, в том числе добровольной пожарной охраны.</w:t>
      </w:r>
    </w:p>
    <w:p w:rsidR="00BE7716" w:rsidRPr="00BE7716" w:rsidRDefault="00BE7716" w:rsidP="00BE7716">
      <w:pPr>
        <w:pStyle w:val="ae"/>
        <w:ind w:firstLine="708"/>
        <w:jc w:val="both"/>
        <w:rPr>
          <w:szCs w:val="28"/>
          <w:shd w:val="clear" w:color="auto" w:fill="FFFFFF"/>
        </w:rPr>
      </w:pPr>
      <w:r w:rsidRPr="00BE7716">
        <w:rPr>
          <w:szCs w:val="28"/>
          <w:shd w:val="clear" w:color="auto" w:fill="FFFFFF"/>
        </w:rPr>
        <w:lastRenderedPageBreak/>
        <w:t>3.5. Организовать проведение информационно-пропагандистскую работу среди населения по вопросам соблюдения требований пожарной безопасности</w:t>
      </w:r>
      <w:r>
        <w:rPr>
          <w:szCs w:val="28"/>
          <w:shd w:val="clear" w:color="auto" w:fill="FFFFFF"/>
        </w:rPr>
        <w:t xml:space="preserve">, </w:t>
      </w:r>
      <w:r>
        <w:t>правилах поведения при установлении особого пожароопасного режима</w:t>
      </w:r>
      <w:r w:rsidRPr="00BE7716">
        <w:rPr>
          <w:szCs w:val="28"/>
          <w:shd w:val="clear" w:color="auto" w:fill="FFFFFF"/>
        </w:rPr>
        <w:t xml:space="preserve"> и разъяснения действий при возникновении пожаров, путем проведения сходов (собраний) граждан и через средства массовой информации.</w:t>
      </w:r>
    </w:p>
    <w:p w:rsidR="00BE7716" w:rsidRPr="00BE7716" w:rsidRDefault="00BE7716" w:rsidP="00BE7716">
      <w:pPr>
        <w:ind w:firstLine="708"/>
        <w:jc w:val="both"/>
        <w:rPr>
          <w:szCs w:val="28"/>
        </w:rPr>
      </w:pPr>
      <w:r w:rsidRPr="00BE7716">
        <w:rPr>
          <w:szCs w:val="28"/>
        </w:rPr>
        <w:t xml:space="preserve">3.6. Обеспечить постоянный </w:t>
      </w:r>
      <w:proofErr w:type="gramStart"/>
      <w:r w:rsidRPr="00BE7716">
        <w:rPr>
          <w:szCs w:val="28"/>
        </w:rPr>
        <w:t>контроль за</w:t>
      </w:r>
      <w:proofErr w:type="gramEnd"/>
      <w:r w:rsidRPr="00BE7716">
        <w:rPr>
          <w:szCs w:val="28"/>
        </w:rPr>
        <w:t xml:space="preserve"> складывающейся пожароопасной обстановкой на подведомственных территориях. В случае ухудшения немедленно докладывать через единую дежурно-диспетчерскую службу муниципального района. </w:t>
      </w:r>
    </w:p>
    <w:p w:rsidR="00BE7716" w:rsidRPr="00BE7716" w:rsidRDefault="00BE7716" w:rsidP="00BE7716">
      <w:pPr>
        <w:ind w:firstLine="708"/>
        <w:jc w:val="both"/>
        <w:rPr>
          <w:szCs w:val="28"/>
        </w:rPr>
      </w:pPr>
      <w:r w:rsidRPr="00BE7716">
        <w:rPr>
          <w:szCs w:val="28"/>
        </w:rPr>
        <w:t>3.7. Организовать доведение информации об установлении особого противопожарного режима на территории муниципального района до населения и руководителей организаций.</w:t>
      </w:r>
    </w:p>
    <w:p w:rsidR="00FA18A1" w:rsidRPr="003E3071" w:rsidRDefault="00FA18A1" w:rsidP="00FA18A1">
      <w:pPr>
        <w:pStyle w:val="ae"/>
        <w:ind w:firstLine="708"/>
        <w:jc w:val="both"/>
        <w:rPr>
          <w:szCs w:val="28"/>
        </w:rPr>
      </w:pPr>
      <w:r>
        <w:rPr>
          <w:szCs w:val="28"/>
        </w:rPr>
        <w:t>4</w:t>
      </w:r>
      <w:r w:rsidRPr="003E3071">
        <w:rPr>
          <w:szCs w:val="28"/>
        </w:rPr>
        <w:t xml:space="preserve">. Отделу по делам </w:t>
      </w:r>
      <w:r>
        <w:rPr>
          <w:szCs w:val="28"/>
        </w:rPr>
        <w:t xml:space="preserve">ГО и ЧС </w:t>
      </w:r>
      <w:r w:rsidRPr="003E3071">
        <w:rPr>
          <w:szCs w:val="28"/>
        </w:rPr>
        <w:t>администрации муниципального района (</w:t>
      </w:r>
      <w:r>
        <w:rPr>
          <w:szCs w:val="28"/>
        </w:rPr>
        <w:t>Кузнецов О.И.</w:t>
      </w:r>
      <w:r w:rsidRPr="003E3071">
        <w:rPr>
          <w:szCs w:val="28"/>
        </w:rPr>
        <w:t>):</w:t>
      </w:r>
    </w:p>
    <w:p w:rsidR="00FA18A1" w:rsidRPr="003E3071" w:rsidRDefault="00FA18A1" w:rsidP="00FA18A1">
      <w:pPr>
        <w:pStyle w:val="ae"/>
        <w:jc w:val="both"/>
        <w:rPr>
          <w:szCs w:val="28"/>
        </w:rPr>
      </w:pPr>
      <w:r>
        <w:rPr>
          <w:szCs w:val="28"/>
        </w:rPr>
        <w:t>4</w:t>
      </w:r>
      <w:r w:rsidRPr="003E3071">
        <w:rPr>
          <w:szCs w:val="28"/>
        </w:rPr>
        <w:t xml:space="preserve">.1. Уточнить расчет сил и средств, привлекаемых для </w:t>
      </w:r>
      <w:r>
        <w:rPr>
          <w:szCs w:val="28"/>
        </w:rPr>
        <w:t xml:space="preserve">локализации и </w:t>
      </w:r>
      <w:r w:rsidRPr="003E3071">
        <w:rPr>
          <w:szCs w:val="28"/>
        </w:rPr>
        <w:t>ликвидации пожаров.</w:t>
      </w:r>
    </w:p>
    <w:p w:rsidR="00FA18A1" w:rsidRPr="003E3071" w:rsidRDefault="00FA18A1" w:rsidP="00FA18A1">
      <w:pPr>
        <w:pStyle w:val="ae"/>
        <w:ind w:firstLine="708"/>
        <w:jc w:val="both"/>
        <w:rPr>
          <w:szCs w:val="28"/>
        </w:rPr>
      </w:pPr>
      <w:r>
        <w:rPr>
          <w:szCs w:val="28"/>
        </w:rPr>
        <w:t>4</w:t>
      </w:r>
      <w:r w:rsidRPr="003E3071">
        <w:rPr>
          <w:szCs w:val="28"/>
        </w:rPr>
        <w:t>.2. Организовать информирование населения муниципального района об угрозе пожаров, о правилах пожарной безопасности и о правилах поведения при установлении особого пожароопасного режима.</w:t>
      </w:r>
    </w:p>
    <w:p w:rsidR="00B95E6D" w:rsidRPr="007D4F90" w:rsidRDefault="00FA18A1" w:rsidP="00B95E6D">
      <w:pPr>
        <w:pStyle w:val="ae"/>
        <w:jc w:val="both"/>
      </w:pPr>
      <w:r>
        <w:t>5</w:t>
      </w:r>
      <w:r w:rsidR="00B95E6D" w:rsidRPr="007D4F90">
        <w:t xml:space="preserve">. Отделу </w:t>
      </w:r>
      <w:r w:rsidR="00B95E6D">
        <w:t>районного хозяйства</w:t>
      </w:r>
      <w:r w:rsidR="00B95E6D" w:rsidRPr="007D4F90">
        <w:t xml:space="preserve"> администрации муниципального района (</w:t>
      </w:r>
      <w:proofErr w:type="spellStart"/>
      <w:r w:rsidR="00B95E6D">
        <w:t>Винокуровой</w:t>
      </w:r>
      <w:proofErr w:type="spellEnd"/>
      <w:r w:rsidR="00B95E6D">
        <w:t xml:space="preserve"> Е.В</w:t>
      </w:r>
      <w:r w:rsidR="00B95E6D" w:rsidRPr="007D4F90">
        <w:t>.) организовать очистку автомобильных дорог общего</w:t>
      </w:r>
      <w:r w:rsidR="00B95E6D">
        <w:t xml:space="preserve"> пользования местного значения Октябрь</w:t>
      </w:r>
      <w:r w:rsidR="00B95E6D" w:rsidRPr="007D4F90">
        <w:t>ского муниципального района, а также прилегающих к ним полос отвода от сухих горючих материалов.</w:t>
      </w:r>
    </w:p>
    <w:p w:rsidR="00B95E6D" w:rsidRPr="007D4F90" w:rsidRDefault="00FA18A1" w:rsidP="00B95E6D">
      <w:pPr>
        <w:pStyle w:val="ae"/>
        <w:jc w:val="both"/>
      </w:pPr>
      <w:r>
        <w:t>6</w:t>
      </w:r>
      <w:r w:rsidR="00B95E6D" w:rsidRPr="007D4F90">
        <w:t xml:space="preserve">. Рекомендовать начальнику отделения надзорной деятельности </w:t>
      </w:r>
      <w:r w:rsidR="00BE7716">
        <w:t xml:space="preserve">и профилактической работы </w:t>
      </w:r>
      <w:r w:rsidR="00B95E6D" w:rsidRPr="007D4F90">
        <w:t xml:space="preserve">по </w:t>
      </w:r>
      <w:r w:rsidR="00B95E6D">
        <w:t>Октябрь</w:t>
      </w:r>
      <w:r w:rsidR="00B95E6D" w:rsidRPr="007D4F90">
        <w:t xml:space="preserve">скому району Управления надзорной деятельности Главного управления </w:t>
      </w:r>
      <w:r w:rsidR="00B95E6D">
        <w:t xml:space="preserve">МЧС России </w:t>
      </w:r>
      <w:r w:rsidR="00B95E6D" w:rsidRPr="007D4F90">
        <w:t xml:space="preserve">по Еврейской автономной области </w:t>
      </w:r>
      <w:r w:rsidR="00B95E6D">
        <w:t>(Рыжкову А.С</w:t>
      </w:r>
      <w:r w:rsidR="00B95E6D" w:rsidRPr="007D4F90">
        <w:t>.</w:t>
      </w:r>
      <w:r w:rsidR="00B95E6D">
        <w:t>)</w:t>
      </w:r>
      <w:r w:rsidR="00B95E6D" w:rsidRPr="007D4F90">
        <w:t xml:space="preserve">, начальнику </w:t>
      </w:r>
      <w:r w:rsidR="00B47BB8">
        <w:t>МОМВД России</w:t>
      </w:r>
      <w:r w:rsidR="00B95E6D" w:rsidRPr="007D4F90">
        <w:t xml:space="preserve"> "Ленинский" </w:t>
      </w:r>
      <w:r w:rsidR="00B47BB8">
        <w:t>(</w:t>
      </w:r>
      <w:proofErr w:type="spellStart"/>
      <w:r w:rsidR="00BE7716">
        <w:t>Матвеенко</w:t>
      </w:r>
      <w:proofErr w:type="spellEnd"/>
      <w:r w:rsidR="00BE7716">
        <w:t xml:space="preserve"> П.Ю</w:t>
      </w:r>
      <w:r w:rsidR="00B95E6D" w:rsidRPr="007D4F90">
        <w:t>.</w:t>
      </w:r>
      <w:r w:rsidR="00B47BB8">
        <w:t>)</w:t>
      </w:r>
      <w:r w:rsidR="00B95E6D" w:rsidRPr="007D4F90">
        <w:t>:</w:t>
      </w:r>
    </w:p>
    <w:p w:rsidR="00B95E6D" w:rsidRPr="007D4F90" w:rsidRDefault="00FA18A1" w:rsidP="00B95E6D">
      <w:pPr>
        <w:pStyle w:val="ae"/>
        <w:jc w:val="both"/>
      </w:pPr>
      <w:r>
        <w:t>6</w:t>
      </w:r>
      <w:r w:rsidR="00B95E6D" w:rsidRPr="007D4F90">
        <w:t xml:space="preserve">.1. В период особого противопожарного режима усилить </w:t>
      </w:r>
      <w:proofErr w:type="gramStart"/>
      <w:r w:rsidR="00B95E6D" w:rsidRPr="007D4F90">
        <w:t>контроль за</w:t>
      </w:r>
      <w:proofErr w:type="gramEnd"/>
      <w:r w:rsidR="00B95E6D" w:rsidRPr="007D4F90">
        <w:t xml:space="preserve"> соблюдением жителями района Правил </w:t>
      </w:r>
      <w:r w:rsidR="00B47BB8">
        <w:t xml:space="preserve">особого </w:t>
      </w:r>
      <w:r w:rsidR="00B95E6D" w:rsidRPr="007D4F90">
        <w:t>противопожарного режима.</w:t>
      </w:r>
    </w:p>
    <w:p w:rsidR="00B95E6D" w:rsidRPr="007D4F90" w:rsidRDefault="00FA18A1" w:rsidP="00B95E6D">
      <w:pPr>
        <w:pStyle w:val="ae"/>
        <w:jc w:val="both"/>
      </w:pPr>
      <w:r>
        <w:t>6</w:t>
      </w:r>
      <w:r w:rsidR="00B95E6D" w:rsidRPr="007D4F90">
        <w:t xml:space="preserve">.2. Активизировать работу по выявлению и привлечению к ответственности лиц, нарушивших Правила </w:t>
      </w:r>
      <w:r w:rsidR="00B47BB8">
        <w:t>особого</w:t>
      </w:r>
      <w:r w:rsidR="00B47BB8" w:rsidRPr="007D4F90">
        <w:t xml:space="preserve"> </w:t>
      </w:r>
      <w:r w:rsidR="00B95E6D" w:rsidRPr="007D4F90">
        <w:t>противопожарного режима.</w:t>
      </w:r>
    </w:p>
    <w:p w:rsidR="00B95E6D" w:rsidRPr="007D4F90" w:rsidRDefault="00FA18A1" w:rsidP="00B95E6D">
      <w:pPr>
        <w:pStyle w:val="ae"/>
        <w:jc w:val="both"/>
      </w:pPr>
      <w:r>
        <w:t>6</w:t>
      </w:r>
      <w:r w:rsidR="00B95E6D" w:rsidRPr="007D4F90">
        <w:t xml:space="preserve">.3. Организовать работу подвижных групп для организации патрулирования мест массового отдыха людей, расположенных вблизи границ населённых пунктов, объектов экономики и прилегающих к ним территорий, с целью </w:t>
      </w:r>
      <w:proofErr w:type="gramStart"/>
      <w:r w:rsidR="00D0061B">
        <w:t>контроля за</w:t>
      </w:r>
      <w:proofErr w:type="gramEnd"/>
      <w:r w:rsidR="00D0061B">
        <w:t xml:space="preserve"> </w:t>
      </w:r>
      <w:r w:rsidR="00B95E6D" w:rsidRPr="007D4F90">
        <w:t>соблюдени</w:t>
      </w:r>
      <w:r w:rsidR="00D0061B">
        <w:t>ем</w:t>
      </w:r>
      <w:r w:rsidR="00B95E6D" w:rsidRPr="007D4F90">
        <w:t xml:space="preserve"> </w:t>
      </w:r>
      <w:r w:rsidR="00D0061B">
        <w:t>особого противопожарного режима</w:t>
      </w:r>
      <w:r w:rsidR="00B95E6D" w:rsidRPr="007D4F90">
        <w:t>.</w:t>
      </w:r>
    </w:p>
    <w:p w:rsidR="002F7DD0" w:rsidRPr="002F7DD0" w:rsidRDefault="00FA18A1" w:rsidP="00FA18A1">
      <w:pPr>
        <w:pStyle w:val="ae"/>
        <w:jc w:val="both"/>
        <w:rPr>
          <w:szCs w:val="28"/>
        </w:rPr>
      </w:pPr>
      <w:r>
        <w:rPr>
          <w:szCs w:val="28"/>
        </w:rPr>
        <w:t>7</w:t>
      </w:r>
      <w:r w:rsidR="002F7DD0">
        <w:rPr>
          <w:szCs w:val="28"/>
        </w:rPr>
        <w:t xml:space="preserve">. </w:t>
      </w:r>
      <w:r w:rsidR="002F7DD0" w:rsidRPr="002F7DD0">
        <w:rPr>
          <w:szCs w:val="28"/>
        </w:rPr>
        <w:t xml:space="preserve">Рекомендовать руководителям организаций независимо от организационно-правовых форм и форм собственности, расположенных на территории </w:t>
      </w:r>
      <w:r w:rsidR="002F7DD0">
        <w:rPr>
          <w:szCs w:val="28"/>
        </w:rPr>
        <w:t xml:space="preserve">Октябрьского муниципального района </w:t>
      </w:r>
      <w:r>
        <w:rPr>
          <w:szCs w:val="28"/>
        </w:rPr>
        <w:t>Еврейской автономной области</w:t>
      </w:r>
      <w:r w:rsidR="002F7DD0" w:rsidRPr="002F7DD0">
        <w:rPr>
          <w:szCs w:val="28"/>
        </w:rPr>
        <w:t xml:space="preserve"> </w:t>
      </w:r>
      <w:r>
        <w:rPr>
          <w:szCs w:val="28"/>
        </w:rPr>
        <w:t>п</w:t>
      </w:r>
      <w:r w:rsidR="002F7DD0" w:rsidRPr="002F7DD0">
        <w:rPr>
          <w:szCs w:val="28"/>
        </w:rPr>
        <w:t>ринять срочные меры по уборке сухой травы, горючего мусора на территориях соответствующих организаций.</w:t>
      </w:r>
    </w:p>
    <w:p w:rsidR="00B95E6D" w:rsidRPr="007D4F90" w:rsidRDefault="002F7DD0" w:rsidP="002F7DD0">
      <w:pPr>
        <w:pStyle w:val="ae"/>
        <w:jc w:val="both"/>
      </w:pPr>
      <w:r>
        <w:t xml:space="preserve">8. Координацию мероприятий </w:t>
      </w:r>
      <w:r w:rsidR="00B95E6D" w:rsidRPr="007D4F90">
        <w:t>по</w:t>
      </w:r>
      <w:r>
        <w:t xml:space="preserve"> с</w:t>
      </w:r>
      <w:r w:rsidR="00B95E6D" w:rsidRPr="007D4F90">
        <w:t>облюдению </w:t>
      </w:r>
      <w:r>
        <w:t xml:space="preserve"> </w:t>
      </w:r>
      <w:r w:rsidR="00B95E6D" w:rsidRPr="007D4F90">
        <w:t>особого </w:t>
      </w:r>
      <w:r>
        <w:t xml:space="preserve"> </w:t>
      </w:r>
      <w:r w:rsidR="00B95E6D" w:rsidRPr="007D4F90">
        <w:t>противопожарного </w:t>
      </w:r>
      <w:r>
        <w:t xml:space="preserve"> </w:t>
      </w:r>
      <w:r w:rsidR="00B95E6D" w:rsidRPr="007D4F90">
        <w:t>режима </w:t>
      </w:r>
      <w:r>
        <w:t xml:space="preserve"> </w:t>
      </w:r>
      <w:r w:rsidR="00B95E6D" w:rsidRPr="007D4F90">
        <w:t xml:space="preserve">возложить на комиссию по предупреждению и </w:t>
      </w:r>
      <w:r w:rsidR="00B95E6D" w:rsidRPr="007D4F90">
        <w:lastRenderedPageBreak/>
        <w:t xml:space="preserve">ликвидации чрезвычайных ситуаций и обеспечению пожарной безопасности </w:t>
      </w:r>
      <w:r>
        <w:t>Октябрь</w:t>
      </w:r>
      <w:r w:rsidR="00B95E6D" w:rsidRPr="007D4F90">
        <w:t>ского муниципального района.</w:t>
      </w:r>
    </w:p>
    <w:p w:rsidR="00B95E6D" w:rsidRPr="007D4F90" w:rsidRDefault="002F7DD0" w:rsidP="002F7DD0">
      <w:pPr>
        <w:pStyle w:val="ae"/>
        <w:jc w:val="both"/>
      </w:pPr>
      <w:r>
        <w:t>9</w:t>
      </w:r>
      <w:r w:rsidR="00B95E6D" w:rsidRPr="007D4F90">
        <w:t xml:space="preserve">. </w:t>
      </w:r>
      <w:proofErr w:type="gramStart"/>
      <w:r w:rsidR="00B95E6D" w:rsidRPr="007D4F90">
        <w:t>Контроль за</w:t>
      </w:r>
      <w:proofErr w:type="gramEnd"/>
      <w:r w:rsidR="00B95E6D" w:rsidRPr="007D4F90">
        <w:t xml:space="preserve"> выполнением настоящего постановления оставляю за собой.</w:t>
      </w:r>
    </w:p>
    <w:p w:rsidR="00B95E6D" w:rsidRPr="007D4F90" w:rsidRDefault="00B95E6D" w:rsidP="002F7DD0">
      <w:pPr>
        <w:pStyle w:val="ae"/>
        <w:jc w:val="both"/>
      </w:pPr>
      <w:r w:rsidRPr="007D4F90">
        <w:t>1</w:t>
      </w:r>
      <w:r w:rsidR="002F7DD0">
        <w:t>0</w:t>
      </w:r>
      <w:r w:rsidRPr="007D4F90">
        <w:t>. </w:t>
      </w:r>
      <w:r w:rsidR="002F7DD0" w:rsidRPr="009D1654">
        <w:rPr>
          <w:szCs w:val="28"/>
        </w:rPr>
        <w:t>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 ЕАО.</w:t>
      </w:r>
    </w:p>
    <w:p w:rsidR="000623C5" w:rsidRDefault="00594A2B" w:rsidP="007220A3">
      <w:pPr>
        <w:pStyle w:val="ConsNormal"/>
        <w:widowControl/>
        <w:spacing w:after="60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101B5C">
        <w:rPr>
          <w:rFonts w:ascii="Times New Roman" w:hAnsi="Times New Roman" w:cs="Times New Roman"/>
          <w:sz w:val="28"/>
        </w:rPr>
        <w:t xml:space="preserve">. </w:t>
      </w:r>
      <w:r w:rsidR="000623C5">
        <w:rPr>
          <w:rFonts w:ascii="Times New Roman" w:hAnsi="Times New Roman" w:cs="Times New Roman"/>
          <w:sz w:val="28"/>
        </w:rPr>
        <w:t>Настоящее постановление вступает в силу после его официального опубликования.</w:t>
      </w:r>
    </w:p>
    <w:p w:rsidR="00FA18A1" w:rsidRDefault="00FA18A1" w:rsidP="00D754C8">
      <w:pPr>
        <w:pStyle w:val="ae"/>
        <w:ind w:firstLine="0"/>
      </w:pPr>
    </w:p>
    <w:p w:rsidR="00D754C8" w:rsidRDefault="000837DD" w:rsidP="00D754C8">
      <w:pPr>
        <w:pStyle w:val="ae"/>
        <w:ind w:firstLine="0"/>
      </w:pPr>
      <w:r>
        <w:t>Глава</w:t>
      </w:r>
      <w:r w:rsidR="003107A7">
        <w:t xml:space="preserve"> </w:t>
      </w:r>
      <w:r w:rsidR="00D754C8">
        <w:t xml:space="preserve">администрации </w:t>
      </w:r>
    </w:p>
    <w:p w:rsidR="003107A7" w:rsidRDefault="00621E80" w:rsidP="00D754C8">
      <w:pPr>
        <w:pStyle w:val="ae"/>
        <w:ind w:firstLine="0"/>
      </w:pPr>
      <w:r>
        <w:t>муниципального района</w:t>
      </w:r>
      <w:r w:rsidR="000837DD">
        <w:tab/>
      </w:r>
      <w:r w:rsidR="000837DD">
        <w:tab/>
      </w:r>
      <w:r w:rsidR="00A93E89">
        <w:tab/>
      </w:r>
      <w:r w:rsidR="00D754C8">
        <w:t xml:space="preserve">                             </w:t>
      </w:r>
      <w:r w:rsidR="008475CF">
        <w:t xml:space="preserve">     </w:t>
      </w:r>
      <w:r w:rsidR="00D754C8">
        <w:t xml:space="preserve">   М.Ю. Леонова</w:t>
      </w:r>
    </w:p>
    <w:p w:rsidR="00107241" w:rsidRDefault="00107241" w:rsidP="00107241">
      <w:pPr>
        <w:pStyle w:val="ae"/>
        <w:ind w:firstLine="0"/>
      </w:pPr>
    </w:p>
    <w:p w:rsidR="00107241" w:rsidRDefault="00107241" w:rsidP="00107241">
      <w:pPr>
        <w:pStyle w:val="ae"/>
        <w:ind w:firstLine="0"/>
      </w:pPr>
    </w:p>
    <w:p w:rsidR="008C7B98" w:rsidRDefault="008C7B98" w:rsidP="001E2DF7">
      <w:pPr>
        <w:pStyle w:val="ConsNormal"/>
        <w:widowControl/>
        <w:ind w:firstLine="5387"/>
        <w:jc w:val="center"/>
        <w:rPr>
          <w:rFonts w:ascii="Times New Roman" w:hAnsi="Times New Roman" w:cs="Times New Roman"/>
          <w:sz w:val="28"/>
          <w:u w:val="single"/>
        </w:rPr>
      </w:pPr>
    </w:p>
    <w:p w:rsidR="00FA18A1" w:rsidRDefault="00FA18A1" w:rsidP="008C7B98">
      <w:pPr>
        <w:pStyle w:val="ConsNormal"/>
        <w:widowControl/>
        <w:spacing w:before="7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18A1" w:rsidRDefault="00FA18A1" w:rsidP="008C7B98">
      <w:pPr>
        <w:pStyle w:val="ConsNormal"/>
        <w:widowControl/>
        <w:spacing w:before="7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0F4B" w:rsidRDefault="00B60F4B" w:rsidP="00B60F4B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18"/>
          <w:szCs w:val="18"/>
        </w:rPr>
      </w:pPr>
    </w:p>
    <w:p w:rsidR="00173ABB" w:rsidRDefault="00173ABB" w:rsidP="00B60F4B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18"/>
          <w:szCs w:val="18"/>
        </w:rPr>
      </w:pPr>
    </w:p>
    <w:p w:rsidR="00173ABB" w:rsidRDefault="00173ABB" w:rsidP="00B60F4B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18"/>
          <w:szCs w:val="18"/>
        </w:rPr>
      </w:pPr>
    </w:p>
    <w:p w:rsidR="00173ABB" w:rsidRDefault="00173ABB" w:rsidP="00B60F4B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18"/>
          <w:szCs w:val="18"/>
        </w:rPr>
      </w:pPr>
    </w:p>
    <w:p w:rsidR="00173ABB" w:rsidRDefault="00173ABB" w:rsidP="00B60F4B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18"/>
          <w:szCs w:val="18"/>
        </w:rPr>
      </w:pPr>
    </w:p>
    <w:p w:rsidR="00173ABB" w:rsidRDefault="00173ABB" w:rsidP="00B60F4B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18"/>
          <w:szCs w:val="18"/>
        </w:rPr>
      </w:pPr>
    </w:p>
    <w:p w:rsidR="00173ABB" w:rsidRDefault="00173ABB" w:rsidP="00B60F4B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18"/>
          <w:szCs w:val="18"/>
        </w:rPr>
      </w:pPr>
    </w:p>
    <w:p w:rsidR="00173ABB" w:rsidRDefault="00173ABB" w:rsidP="00B60F4B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18"/>
          <w:szCs w:val="18"/>
        </w:rPr>
      </w:pPr>
    </w:p>
    <w:p w:rsidR="00173ABB" w:rsidRDefault="00173ABB" w:rsidP="00B60F4B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18"/>
          <w:szCs w:val="18"/>
        </w:rPr>
      </w:pPr>
    </w:p>
    <w:p w:rsidR="00173ABB" w:rsidRDefault="00173ABB" w:rsidP="00B60F4B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18"/>
          <w:szCs w:val="18"/>
        </w:rPr>
      </w:pPr>
    </w:p>
    <w:p w:rsidR="0067155E" w:rsidRDefault="0067155E" w:rsidP="00B60F4B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18"/>
          <w:szCs w:val="18"/>
        </w:rPr>
      </w:pPr>
    </w:p>
    <w:p w:rsidR="0067155E" w:rsidRDefault="0067155E" w:rsidP="00B60F4B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18"/>
          <w:szCs w:val="18"/>
        </w:rPr>
      </w:pPr>
    </w:p>
    <w:p w:rsidR="0067155E" w:rsidRDefault="0067155E" w:rsidP="00B60F4B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18"/>
          <w:szCs w:val="18"/>
        </w:rPr>
      </w:pPr>
    </w:p>
    <w:p w:rsidR="0067155E" w:rsidRDefault="0067155E" w:rsidP="00B60F4B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18"/>
          <w:szCs w:val="18"/>
        </w:rPr>
      </w:pPr>
    </w:p>
    <w:p w:rsidR="0067155E" w:rsidRDefault="0067155E" w:rsidP="00B60F4B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18"/>
          <w:szCs w:val="18"/>
        </w:rPr>
      </w:pPr>
    </w:p>
    <w:p w:rsidR="00B60F4B" w:rsidRDefault="00B60F4B" w:rsidP="00B60F4B">
      <w:pPr>
        <w:pStyle w:val="ae"/>
        <w:ind w:firstLine="4536"/>
      </w:pPr>
      <w:r>
        <w:t>УТВЕРЖДЕНЫ</w:t>
      </w:r>
    </w:p>
    <w:p w:rsidR="00B60F4B" w:rsidRDefault="00B60F4B" w:rsidP="00B60F4B">
      <w:pPr>
        <w:pStyle w:val="ae"/>
        <w:ind w:firstLine="4536"/>
      </w:pPr>
      <w:r>
        <w:t>Постановлением администрации</w:t>
      </w:r>
    </w:p>
    <w:p w:rsidR="00B60F4B" w:rsidRDefault="00B60F4B" w:rsidP="00B60F4B">
      <w:pPr>
        <w:pStyle w:val="ae"/>
        <w:ind w:firstLine="4536"/>
      </w:pPr>
      <w:r>
        <w:t>Октябрьского муниципального района</w:t>
      </w:r>
    </w:p>
    <w:p w:rsidR="00B60F4B" w:rsidRDefault="00173ABB" w:rsidP="00B60F4B">
      <w:pPr>
        <w:pStyle w:val="ae"/>
        <w:ind w:firstLine="4536"/>
      </w:pPr>
      <w:r>
        <w:t>о</w:t>
      </w:r>
      <w:r w:rsidR="00B60F4B">
        <w:t>т</w:t>
      </w:r>
      <w:r>
        <w:t xml:space="preserve"> 03.04.2024 </w:t>
      </w:r>
      <w:r w:rsidR="00B60F4B">
        <w:t>№</w:t>
      </w:r>
      <w:r>
        <w:t xml:space="preserve"> 64</w:t>
      </w:r>
    </w:p>
    <w:p w:rsidR="00B60F4B" w:rsidRDefault="00B60F4B" w:rsidP="00B60F4B">
      <w:pPr>
        <w:pStyle w:val="ae"/>
        <w:ind w:firstLine="4536"/>
      </w:pPr>
    </w:p>
    <w:p w:rsidR="00B60F4B" w:rsidRPr="007D4F90" w:rsidRDefault="00B60F4B" w:rsidP="00B60F4B">
      <w:pPr>
        <w:pStyle w:val="ae"/>
        <w:ind w:firstLine="4536"/>
      </w:pPr>
    </w:p>
    <w:p w:rsidR="00B60F4B" w:rsidRDefault="00B60F4B" w:rsidP="00B60F4B">
      <w:pPr>
        <w:pStyle w:val="ae"/>
        <w:jc w:val="center"/>
      </w:pPr>
      <w:r w:rsidRPr="00B60F4B">
        <w:t>Дополнительные требования</w:t>
      </w:r>
      <w:r w:rsidRPr="00B60F4B">
        <w:br/>
        <w:t>пожарной безопасности на территории</w:t>
      </w:r>
    </w:p>
    <w:p w:rsidR="00B60F4B" w:rsidRPr="00B60F4B" w:rsidRDefault="00B60F4B" w:rsidP="00B60F4B">
      <w:pPr>
        <w:pStyle w:val="ae"/>
        <w:jc w:val="center"/>
      </w:pPr>
      <w:r>
        <w:t>Октябрь</w:t>
      </w:r>
      <w:r w:rsidRPr="00B60F4B">
        <w:t>ского муниципального райо</w:t>
      </w:r>
      <w:r>
        <w:t>на Еврейской автономной области</w:t>
      </w:r>
      <w:r w:rsidRPr="00B60F4B">
        <w:t xml:space="preserve"> на период действия особого противопожарного режима</w:t>
      </w:r>
      <w:r w:rsidRPr="00B60F4B">
        <w:br/>
      </w:r>
    </w:p>
    <w:p w:rsidR="00FA18A1" w:rsidRPr="00FA18A1" w:rsidRDefault="00B60F4B" w:rsidP="00B60F4B">
      <w:pPr>
        <w:pStyle w:val="ae"/>
        <w:jc w:val="both"/>
        <w:rPr>
          <w:szCs w:val="28"/>
        </w:rPr>
      </w:pPr>
      <w:r w:rsidRPr="00FA18A1">
        <w:t xml:space="preserve">1. На территориях населенных пунктов и прилегающих к ним территориях </w:t>
      </w:r>
      <w:r w:rsidR="00FA18A1" w:rsidRPr="00FA18A1">
        <w:rPr>
          <w:szCs w:val="28"/>
        </w:rPr>
        <w:t xml:space="preserve">на период действия особого противопожарного режима запрещается: </w:t>
      </w:r>
    </w:p>
    <w:p w:rsidR="00FA18A1" w:rsidRPr="00FA18A1" w:rsidRDefault="00FA18A1" w:rsidP="00FA18A1">
      <w:pPr>
        <w:pStyle w:val="ae"/>
        <w:ind w:firstLine="708"/>
        <w:jc w:val="both"/>
        <w:rPr>
          <w:szCs w:val="28"/>
        </w:rPr>
      </w:pPr>
      <w:r w:rsidRPr="00FA18A1">
        <w:rPr>
          <w:szCs w:val="28"/>
        </w:rPr>
        <w:t>1.1. Разведение костров, проведение пожароопасных работ, топка самодельных печей, кухонных очагов и небезопасных в пожарном отношении котельных установок.</w:t>
      </w:r>
    </w:p>
    <w:p w:rsidR="00FA18A1" w:rsidRPr="00FA18A1" w:rsidRDefault="00FA18A1" w:rsidP="00FA18A1">
      <w:pPr>
        <w:pStyle w:val="ae"/>
        <w:ind w:firstLine="708"/>
        <w:jc w:val="both"/>
        <w:rPr>
          <w:szCs w:val="28"/>
        </w:rPr>
      </w:pPr>
      <w:r w:rsidRPr="00FA18A1">
        <w:rPr>
          <w:szCs w:val="28"/>
        </w:rPr>
        <w:t>1.2. Размещение палаточных лагерей на землях сельскохозяйственного назначения, землях запаса</w:t>
      </w:r>
    </w:p>
    <w:p w:rsidR="00B60F4B" w:rsidRDefault="00B60F4B" w:rsidP="00B60F4B">
      <w:pPr>
        <w:pStyle w:val="ae"/>
        <w:jc w:val="both"/>
      </w:pPr>
      <w:r>
        <w:t>2. Поручить собственникам, землевладельцам, землепользователям и арендаторам земельных участков (гражданам и юридическим лицам) на своих земельных участках:</w:t>
      </w:r>
    </w:p>
    <w:p w:rsidR="00B60F4B" w:rsidRDefault="00B60F4B" w:rsidP="00B60F4B">
      <w:pPr>
        <w:pStyle w:val="ae"/>
        <w:jc w:val="both"/>
      </w:pPr>
      <w:r>
        <w:t>2.1. Произвести уборку земельных участков от сухой растительности с использованием технологий, не допускающих ее выжигание;</w:t>
      </w:r>
    </w:p>
    <w:p w:rsidR="00B60F4B" w:rsidRDefault="00B60F4B" w:rsidP="00392311">
      <w:pPr>
        <w:pStyle w:val="ae"/>
        <w:jc w:val="both"/>
      </w:pPr>
      <w:r>
        <w:t>2.2. В период уборки земельных участков от сухой растительности, а также до ее осуществления обеспечить недопущение возгорания сухой растительности, в том числе проведения сельскохозяйственных палов.</w:t>
      </w:r>
    </w:p>
    <w:p w:rsidR="00FA18A1" w:rsidRDefault="00FA18A1" w:rsidP="00FA18A1">
      <w:pPr>
        <w:pStyle w:val="ae"/>
        <w:ind w:firstLine="708"/>
        <w:jc w:val="both"/>
        <w:rPr>
          <w:szCs w:val="28"/>
        </w:rPr>
      </w:pPr>
      <w:r>
        <w:rPr>
          <w:szCs w:val="28"/>
        </w:rPr>
        <w:t xml:space="preserve">3. Арендаторам лесных участков, лицам, использующим леса, необходимо обеспечить: </w:t>
      </w:r>
    </w:p>
    <w:p w:rsidR="00FA18A1" w:rsidRDefault="00FA18A1" w:rsidP="00FA18A1">
      <w:pPr>
        <w:pStyle w:val="ae"/>
        <w:ind w:firstLine="708"/>
        <w:jc w:val="both"/>
        <w:rPr>
          <w:szCs w:val="28"/>
        </w:rPr>
      </w:pPr>
      <w:r>
        <w:rPr>
          <w:szCs w:val="28"/>
        </w:rPr>
        <w:t>3.1. Установку шлагбаумов, преград, постов, предусмотренных проектами освоения лесов.</w:t>
      </w:r>
    </w:p>
    <w:p w:rsidR="00FA18A1" w:rsidRDefault="00FA18A1" w:rsidP="00FA18A1">
      <w:pPr>
        <w:pStyle w:val="ae"/>
        <w:ind w:firstLine="708"/>
        <w:jc w:val="both"/>
        <w:rPr>
          <w:szCs w:val="28"/>
        </w:rPr>
      </w:pPr>
      <w:r>
        <w:rPr>
          <w:szCs w:val="28"/>
        </w:rPr>
        <w:t>3.2.  Круглосуточный учет (контроль) граждан и транспортных средств, въезжающих на территорию и выезжающих с территории лесных участков, с обязательным занесением сведений о них в соответствующие журналы.</w:t>
      </w:r>
    </w:p>
    <w:p w:rsidR="00FA18A1" w:rsidRDefault="00FA18A1" w:rsidP="00FA18A1">
      <w:pPr>
        <w:pStyle w:val="ae"/>
        <w:ind w:firstLine="708"/>
        <w:jc w:val="both"/>
        <w:rPr>
          <w:szCs w:val="28"/>
        </w:rPr>
      </w:pPr>
      <w:r>
        <w:rPr>
          <w:szCs w:val="28"/>
        </w:rPr>
        <w:t xml:space="preserve">3.3. Информирование граждан, посещающих лесные участки о необходимости соблюдения требований пожарной безопасности в лесах путем проведения разъяснительной работы и раздачи памяток с информацией по противопожарной тематике. </w:t>
      </w:r>
    </w:p>
    <w:p w:rsidR="00FA18A1" w:rsidRDefault="00FA18A1" w:rsidP="00FA18A1">
      <w:pPr>
        <w:pStyle w:val="ae"/>
        <w:ind w:firstLine="708"/>
        <w:jc w:val="both"/>
        <w:rPr>
          <w:szCs w:val="28"/>
        </w:rPr>
      </w:pPr>
      <w:r>
        <w:rPr>
          <w:szCs w:val="28"/>
        </w:rPr>
        <w:t>4. Организациям независимо от организационно-правовых форм и форм собственности, расположенным на территории муниципального района:</w:t>
      </w:r>
    </w:p>
    <w:p w:rsidR="00FA18A1" w:rsidRDefault="00FA18A1" w:rsidP="00FA18A1">
      <w:pPr>
        <w:pStyle w:val="ae"/>
        <w:ind w:firstLine="708"/>
        <w:jc w:val="both"/>
        <w:rPr>
          <w:szCs w:val="28"/>
        </w:rPr>
      </w:pPr>
      <w:r>
        <w:rPr>
          <w:szCs w:val="28"/>
        </w:rPr>
        <w:t>4.1. Подготовить для возможного использования в тушении лесных пожаров имеющуюся водовозную и землеройную технику.</w:t>
      </w:r>
    </w:p>
    <w:p w:rsidR="00FA18A1" w:rsidRPr="00747733" w:rsidRDefault="00FA18A1" w:rsidP="00FA18A1">
      <w:pPr>
        <w:pStyle w:val="ae"/>
        <w:ind w:firstLine="708"/>
        <w:jc w:val="both"/>
        <w:rPr>
          <w:szCs w:val="28"/>
        </w:rPr>
      </w:pPr>
      <w:r>
        <w:rPr>
          <w:szCs w:val="28"/>
        </w:rPr>
        <w:t xml:space="preserve">4.2. </w:t>
      </w:r>
      <w:r w:rsidRPr="00747733">
        <w:rPr>
          <w:szCs w:val="28"/>
        </w:rPr>
        <w:t>Провести в соответствии с требованиями пожарной безопасности, предусмотренными </w:t>
      </w:r>
      <w:hyperlink r:id="rId9" w:anchor="/document/10103955/entry/0" w:history="1">
        <w:r w:rsidRPr="00FA18A1">
          <w:rPr>
            <w:rStyle w:val="af"/>
            <w:color w:val="auto"/>
            <w:szCs w:val="28"/>
            <w:u w:val="none"/>
          </w:rPr>
          <w:t>Федеральными законами</w:t>
        </w:r>
      </w:hyperlink>
      <w:r>
        <w:rPr>
          <w:szCs w:val="28"/>
        </w:rPr>
        <w:t> от 21.12.94 №</w:t>
      </w:r>
      <w:r w:rsidRPr="00747733">
        <w:rPr>
          <w:szCs w:val="28"/>
        </w:rPr>
        <w:t> 69-ФЗ</w:t>
      </w:r>
      <w:r>
        <w:rPr>
          <w:szCs w:val="28"/>
        </w:rPr>
        <w:t xml:space="preserve"> «</w:t>
      </w:r>
      <w:r w:rsidRPr="00747733">
        <w:rPr>
          <w:szCs w:val="28"/>
        </w:rPr>
        <w:t xml:space="preserve">О </w:t>
      </w:r>
      <w:r w:rsidRPr="00747733">
        <w:rPr>
          <w:szCs w:val="28"/>
        </w:rPr>
        <w:lastRenderedPageBreak/>
        <w:t>пожарной безопасности</w:t>
      </w:r>
      <w:r>
        <w:rPr>
          <w:szCs w:val="28"/>
        </w:rPr>
        <w:t>»</w:t>
      </w:r>
      <w:r w:rsidRPr="00747733">
        <w:rPr>
          <w:szCs w:val="28"/>
        </w:rPr>
        <w:t>, </w:t>
      </w:r>
      <w:r>
        <w:rPr>
          <w:szCs w:val="28"/>
        </w:rPr>
        <w:t>о</w:t>
      </w:r>
      <w:r w:rsidRPr="00747733">
        <w:rPr>
          <w:szCs w:val="28"/>
        </w:rPr>
        <w:t>т 22.07.2008 N 123-ФЗ "Технический регламент о требованиях пожарной безопасности", проверку наличия и содержания в исправном состоянии источников наружного противопожарного водоснабжения и средств пожаротушения.</w:t>
      </w:r>
    </w:p>
    <w:p w:rsidR="00B60F4B" w:rsidRPr="007D4F90" w:rsidRDefault="00FA18A1" w:rsidP="00B60F4B">
      <w:pPr>
        <w:pStyle w:val="ae"/>
        <w:jc w:val="both"/>
      </w:pPr>
      <w:r>
        <w:t>5</w:t>
      </w:r>
      <w:r w:rsidR="00B60F4B" w:rsidRPr="007D4F90">
        <w:t>. Организация местным населением и членами добровольных пожарных формирований патрулирования населенных пунктов с использованием первичных средств пожаротушения.</w:t>
      </w:r>
    </w:p>
    <w:p w:rsidR="00A954F0" w:rsidRPr="008C7B98" w:rsidRDefault="00A954F0" w:rsidP="008C7B98"/>
    <w:sectPr w:rsidR="00A954F0" w:rsidRPr="008C7B98" w:rsidSect="0050250A">
      <w:pgSz w:w="11907" w:h="16840" w:code="9"/>
      <w:pgMar w:top="96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F87" w:rsidRPr="00D2433E" w:rsidRDefault="00D54F87" w:rsidP="00D2433E">
      <w:pPr>
        <w:pStyle w:val="a5"/>
        <w:rPr>
          <w:rFonts w:ascii="Times New Roman" w:eastAsia="Times New Roman" w:hAnsi="Times New Roman"/>
          <w:snapToGrid w:val="0"/>
        </w:rPr>
      </w:pPr>
      <w:r>
        <w:separator/>
      </w:r>
    </w:p>
  </w:endnote>
  <w:endnote w:type="continuationSeparator" w:id="0">
    <w:p w:rsidR="00D54F87" w:rsidRPr="00D2433E" w:rsidRDefault="00D54F87" w:rsidP="00D2433E">
      <w:pPr>
        <w:pStyle w:val="a5"/>
        <w:rPr>
          <w:rFonts w:ascii="Times New Roman" w:eastAsia="Times New Roman" w:hAnsi="Times New Roman"/>
          <w:snapToGrid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F87" w:rsidRPr="00D2433E" w:rsidRDefault="00D54F87" w:rsidP="00D2433E">
      <w:pPr>
        <w:pStyle w:val="a5"/>
        <w:rPr>
          <w:rFonts w:ascii="Times New Roman" w:eastAsia="Times New Roman" w:hAnsi="Times New Roman"/>
          <w:snapToGrid w:val="0"/>
        </w:rPr>
      </w:pPr>
      <w:r>
        <w:separator/>
      </w:r>
    </w:p>
  </w:footnote>
  <w:footnote w:type="continuationSeparator" w:id="0">
    <w:p w:rsidR="00D54F87" w:rsidRPr="00D2433E" w:rsidRDefault="00D54F87" w:rsidP="00D2433E">
      <w:pPr>
        <w:pStyle w:val="a5"/>
        <w:rPr>
          <w:rFonts w:ascii="Times New Roman" w:eastAsia="Times New Roman" w:hAnsi="Times New Roman"/>
          <w:snapToGrid w:val="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6090A"/>
    <w:multiLevelType w:val="multilevel"/>
    <w:tmpl w:val="E3DE6E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mirrorMargins/>
  <w:bordersDoNotSurroundHeader/>
  <w:bordersDoNotSurroundFooter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33A"/>
    <w:rsid w:val="00011272"/>
    <w:rsid w:val="000179AF"/>
    <w:rsid w:val="00036F7E"/>
    <w:rsid w:val="00044164"/>
    <w:rsid w:val="000623C5"/>
    <w:rsid w:val="00077567"/>
    <w:rsid w:val="00077EB8"/>
    <w:rsid w:val="000837DD"/>
    <w:rsid w:val="000A0201"/>
    <w:rsid w:val="000C7E7D"/>
    <w:rsid w:val="000D7C19"/>
    <w:rsid w:val="000F17A3"/>
    <w:rsid w:val="00101B5C"/>
    <w:rsid w:val="00103DE2"/>
    <w:rsid w:val="00104E78"/>
    <w:rsid w:val="00107241"/>
    <w:rsid w:val="00113E14"/>
    <w:rsid w:val="0013103A"/>
    <w:rsid w:val="00135889"/>
    <w:rsid w:val="00143CEA"/>
    <w:rsid w:val="0014470E"/>
    <w:rsid w:val="00147DC8"/>
    <w:rsid w:val="0016442F"/>
    <w:rsid w:val="00173ABB"/>
    <w:rsid w:val="0019271F"/>
    <w:rsid w:val="00196467"/>
    <w:rsid w:val="001B7628"/>
    <w:rsid w:val="001E2DF7"/>
    <w:rsid w:val="001F668E"/>
    <w:rsid w:val="00206FEE"/>
    <w:rsid w:val="0021034F"/>
    <w:rsid w:val="00211C42"/>
    <w:rsid w:val="002121B6"/>
    <w:rsid w:val="00217348"/>
    <w:rsid w:val="002176E4"/>
    <w:rsid w:val="00220F89"/>
    <w:rsid w:val="002218D4"/>
    <w:rsid w:val="0023101F"/>
    <w:rsid w:val="00231F9C"/>
    <w:rsid w:val="002338C8"/>
    <w:rsid w:val="00240ED0"/>
    <w:rsid w:val="00246234"/>
    <w:rsid w:val="00251AE3"/>
    <w:rsid w:val="0026111D"/>
    <w:rsid w:val="0026361C"/>
    <w:rsid w:val="002755BE"/>
    <w:rsid w:val="00293FFE"/>
    <w:rsid w:val="002B5A85"/>
    <w:rsid w:val="002C25B9"/>
    <w:rsid w:val="002C27A7"/>
    <w:rsid w:val="002C6232"/>
    <w:rsid w:val="002D299F"/>
    <w:rsid w:val="002E2F48"/>
    <w:rsid w:val="002E3EF5"/>
    <w:rsid w:val="002F2A96"/>
    <w:rsid w:val="002F7DD0"/>
    <w:rsid w:val="00305D64"/>
    <w:rsid w:val="003107A7"/>
    <w:rsid w:val="00311471"/>
    <w:rsid w:val="003335C1"/>
    <w:rsid w:val="00344A08"/>
    <w:rsid w:val="0034792B"/>
    <w:rsid w:val="00363CFE"/>
    <w:rsid w:val="00377CAD"/>
    <w:rsid w:val="00383059"/>
    <w:rsid w:val="00391E59"/>
    <w:rsid w:val="00392311"/>
    <w:rsid w:val="003A5F2D"/>
    <w:rsid w:val="003B4E20"/>
    <w:rsid w:val="003E1115"/>
    <w:rsid w:val="003F7592"/>
    <w:rsid w:val="00414E95"/>
    <w:rsid w:val="004322F4"/>
    <w:rsid w:val="00441426"/>
    <w:rsid w:val="00444404"/>
    <w:rsid w:val="00460636"/>
    <w:rsid w:val="0047787B"/>
    <w:rsid w:val="00480FAE"/>
    <w:rsid w:val="00490830"/>
    <w:rsid w:val="0049551F"/>
    <w:rsid w:val="00497EEF"/>
    <w:rsid w:val="004A2AC8"/>
    <w:rsid w:val="004B488D"/>
    <w:rsid w:val="004B5035"/>
    <w:rsid w:val="004E7FC1"/>
    <w:rsid w:val="0050250A"/>
    <w:rsid w:val="005033C0"/>
    <w:rsid w:val="00510A1E"/>
    <w:rsid w:val="00510EDC"/>
    <w:rsid w:val="0055315E"/>
    <w:rsid w:val="00553F6E"/>
    <w:rsid w:val="0057026E"/>
    <w:rsid w:val="005727BE"/>
    <w:rsid w:val="005907D0"/>
    <w:rsid w:val="00594A2B"/>
    <w:rsid w:val="005A39C1"/>
    <w:rsid w:val="005B38BE"/>
    <w:rsid w:val="005C22C3"/>
    <w:rsid w:val="005C7516"/>
    <w:rsid w:val="005F10CC"/>
    <w:rsid w:val="005F464B"/>
    <w:rsid w:val="005F726B"/>
    <w:rsid w:val="00605DD3"/>
    <w:rsid w:val="006127EF"/>
    <w:rsid w:val="00621E80"/>
    <w:rsid w:val="006377CF"/>
    <w:rsid w:val="006412DE"/>
    <w:rsid w:val="00665615"/>
    <w:rsid w:val="00665671"/>
    <w:rsid w:val="0067155E"/>
    <w:rsid w:val="006767A8"/>
    <w:rsid w:val="006925BC"/>
    <w:rsid w:val="00693C61"/>
    <w:rsid w:val="00695874"/>
    <w:rsid w:val="006A6710"/>
    <w:rsid w:val="006C134B"/>
    <w:rsid w:val="006D3E62"/>
    <w:rsid w:val="006E4A2E"/>
    <w:rsid w:val="006F6DB2"/>
    <w:rsid w:val="00700E44"/>
    <w:rsid w:val="0070731E"/>
    <w:rsid w:val="0070784B"/>
    <w:rsid w:val="00721E3D"/>
    <w:rsid w:val="007220A3"/>
    <w:rsid w:val="0072233A"/>
    <w:rsid w:val="0073283F"/>
    <w:rsid w:val="007522C6"/>
    <w:rsid w:val="007533E1"/>
    <w:rsid w:val="00766E60"/>
    <w:rsid w:val="007D6960"/>
    <w:rsid w:val="00812ED8"/>
    <w:rsid w:val="00814CF5"/>
    <w:rsid w:val="00821CCF"/>
    <w:rsid w:val="008475CF"/>
    <w:rsid w:val="00856241"/>
    <w:rsid w:val="00867628"/>
    <w:rsid w:val="00876BFD"/>
    <w:rsid w:val="00896DD9"/>
    <w:rsid w:val="008C7B98"/>
    <w:rsid w:val="008D492F"/>
    <w:rsid w:val="008D671E"/>
    <w:rsid w:val="008E01E0"/>
    <w:rsid w:val="00903D4C"/>
    <w:rsid w:val="00903E04"/>
    <w:rsid w:val="00905083"/>
    <w:rsid w:val="0091654A"/>
    <w:rsid w:val="00926043"/>
    <w:rsid w:val="009312A2"/>
    <w:rsid w:val="0094174A"/>
    <w:rsid w:val="009562F9"/>
    <w:rsid w:val="00966D29"/>
    <w:rsid w:val="009740CA"/>
    <w:rsid w:val="0097504D"/>
    <w:rsid w:val="00987B6F"/>
    <w:rsid w:val="0099281B"/>
    <w:rsid w:val="009D1340"/>
    <w:rsid w:val="009D14DD"/>
    <w:rsid w:val="009D1654"/>
    <w:rsid w:val="009D3B49"/>
    <w:rsid w:val="009D71AF"/>
    <w:rsid w:val="009E26DB"/>
    <w:rsid w:val="009F79AC"/>
    <w:rsid w:val="00A15AAA"/>
    <w:rsid w:val="00A17348"/>
    <w:rsid w:val="00A31D28"/>
    <w:rsid w:val="00A35D99"/>
    <w:rsid w:val="00A421CE"/>
    <w:rsid w:val="00A50E02"/>
    <w:rsid w:val="00A74F47"/>
    <w:rsid w:val="00A76064"/>
    <w:rsid w:val="00A87EEC"/>
    <w:rsid w:val="00A93E89"/>
    <w:rsid w:val="00A954F0"/>
    <w:rsid w:val="00A975CE"/>
    <w:rsid w:val="00AA0C2B"/>
    <w:rsid w:val="00AA413D"/>
    <w:rsid w:val="00AB1D55"/>
    <w:rsid w:val="00AC2343"/>
    <w:rsid w:val="00AE4B00"/>
    <w:rsid w:val="00B07D82"/>
    <w:rsid w:val="00B10768"/>
    <w:rsid w:val="00B17004"/>
    <w:rsid w:val="00B32E83"/>
    <w:rsid w:val="00B36B68"/>
    <w:rsid w:val="00B457B8"/>
    <w:rsid w:val="00B47BB8"/>
    <w:rsid w:val="00B57FA3"/>
    <w:rsid w:val="00B60F4B"/>
    <w:rsid w:val="00B6446C"/>
    <w:rsid w:val="00B90DC1"/>
    <w:rsid w:val="00B92A40"/>
    <w:rsid w:val="00B95E6D"/>
    <w:rsid w:val="00BA5995"/>
    <w:rsid w:val="00BC00EC"/>
    <w:rsid w:val="00BD1CEC"/>
    <w:rsid w:val="00BE7716"/>
    <w:rsid w:val="00C22116"/>
    <w:rsid w:val="00C31B83"/>
    <w:rsid w:val="00C42107"/>
    <w:rsid w:val="00C47705"/>
    <w:rsid w:val="00C56411"/>
    <w:rsid w:val="00C93790"/>
    <w:rsid w:val="00CA36CE"/>
    <w:rsid w:val="00CC092B"/>
    <w:rsid w:val="00CC7BE7"/>
    <w:rsid w:val="00CD1FCB"/>
    <w:rsid w:val="00CE348A"/>
    <w:rsid w:val="00CE541B"/>
    <w:rsid w:val="00CF0487"/>
    <w:rsid w:val="00CF48E8"/>
    <w:rsid w:val="00D0061B"/>
    <w:rsid w:val="00D06139"/>
    <w:rsid w:val="00D12616"/>
    <w:rsid w:val="00D2433E"/>
    <w:rsid w:val="00D26B54"/>
    <w:rsid w:val="00D31D7E"/>
    <w:rsid w:val="00D35F43"/>
    <w:rsid w:val="00D439C4"/>
    <w:rsid w:val="00D51AE1"/>
    <w:rsid w:val="00D54F87"/>
    <w:rsid w:val="00D63974"/>
    <w:rsid w:val="00D754C8"/>
    <w:rsid w:val="00D937C7"/>
    <w:rsid w:val="00D97E49"/>
    <w:rsid w:val="00DA2A27"/>
    <w:rsid w:val="00DA3D95"/>
    <w:rsid w:val="00E030CC"/>
    <w:rsid w:val="00E10BDA"/>
    <w:rsid w:val="00E17124"/>
    <w:rsid w:val="00E22215"/>
    <w:rsid w:val="00E23C4A"/>
    <w:rsid w:val="00E33AD3"/>
    <w:rsid w:val="00E4224E"/>
    <w:rsid w:val="00E5666E"/>
    <w:rsid w:val="00E6375F"/>
    <w:rsid w:val="00E7195E"/>
    <w:rsid w:val="00EA6708"/>
    <w:rsid w:val="00EB40CB"/>
    <w:rsid w:val="00ED6AF8"/>
    <w:rsid w:val="00EE2763"/>
    <w:rsid w:val="00EE4B64"/>
    <w:rsid w:val="00EE5BEE"/>
    <w:rsid w:val="00EF09AF"/>
    <w:rsid w:val="00F34828"/>
    <w:rsid w:val="00F46FE6"/>
    <w:rsid w:val="00F5556A"/>
    <w:rsid w:val="00F71FE0"/>
    <w:rsid w:val="00F94789"/>
    <w:rsid w:val="00FA18A1"/>
    <w:rsid w:val="00FA7696"/>
    <w:rsid w:val="00FB26DC"/>
    <w:rsid w:val="00FB4938"/>
    <w:rsid w:val="00FB56B5"/>
    <w:rsid w:val="00FC5A1F"/>
    <w:rsid w:val="00FD14B2"/>
    <w:rsid w:val="00FD32D0"/>
    <w:rsid w:val="00FD3C79"/>
    <w:rsid w:val="00FD58B4"/>
    <w:rsid w:val="00FE009C"/>
    <w:rsid w:val="00FE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2B"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link w:val="10"/>
    <w:qFormat/>
    <w:rsid w:val="0034792B"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34792B"/>
  </w:style>
  <w:style w:type="paragraph" w:styleId="a4">
    <w:name w:val="Body Text Indent"/>
    <w:basedOn w:val="a"/>
    <w:rsid w:val="0034792B"/>
    <w:pPr>
      <w:widowControl/>
      <w:ind w:firstLine="720"/>
      <w:jc w:val="both"/>
    </w:pPr>
    <w:rPr>
      <w:snapToGrid/>
    </w:rPr>
  </w:style>
  <w:style w:type="paragraph" w:styleId="a5">
    <w:name w:val="Body Text"/>
    <w:basedOn w:val="a"/>
    <w:link w:val="a6"/>
    <w:rsid w:val="0034792B"/>
    <w:pPr>
      <w:widowControl/>
      <w:ind w:firstLine="0"/>
      <w:jc w:val="both"/>
    </w:pPr>
    <w:rPr>
      <w:rFonts w:ascii="Times NR Cyr MT" w:eastAsia="Times NR Cyr MT" w:hAnsi="Times NR Cyr MT"/>
      <w:snapToGrid/>
    </w:rPr>
  </w:style>
  <w:style w:type="paragraph" w:customStyle="1" w:styleId="ConsNormal">
    <w:name w:val="ConsNormal"/>
    <w:rsid w:val="003479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47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CA36CE"/>
    <w:rPr>
      <w:rFonts w:ascii="Times NR Cyr MT" w:hAnsi="Times NR Cyr MT"/>
      <w:b/>
      <w:snapToGrid w:val="0"/>
      <w:sz w:val="28"/>
    </w:rPr>
  </w:style>
  <w:style w:type="paragraph" w:customStyle="1" w:styleId="ConsPlusNormal">
    <w:name w:val="ConsPlusNormal"/>
    <w:rsid w:val="008E0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AC23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D14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4DD"/>
    <w:rPr>
      <w:rFonts w:ascii="Tahoma" w:hAnsi="Tahoma" w:cs="Tahoma"/>
      <w:snapToGrid w:val="0"/>
      <w:sz w:val="16"/>
      <w:szCs w:val="16"/>
    </w:rPr>
  </w:style>
  <w:style w:type="character" w:customStyle="1" w:styleId="a6">
    <w:name w:val="Основной текст Знак"/>
    <w:basedOn w:val="a0"/>
    <w:link w:val="a5"/>
    <w:locked/>
    <w:rsid w:val="00A76064"/>
    <w:rPr>
      <w:rFonts w:ascii="Times NR Cyr MT" w:eastAsia="Times NR Cyr MT" w:hAnsi="Times NR Cyr MT"/>
      <w:sz w:val="28"/>
    </w:rPr>
  </w:style>
  <w:style w:type="paragraph" w:styleId="aa">
    <w:name w:val="header"/>
    <w:basedOn w:val="a"/>
    <w:link w:val="ab"/>
    <w:uiPriority w:val="99"/>
    <w:unhideWhenUsed/>
    <w:rsid w:val="00D243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433E"/>
    <w:rPr>
      <w:snapToGrid w:val="0"/>
      <w:sz w:val="28"/>
    </w:rPr>
  </w:style>
  <w:style w:type="paragraph" w:styleId="ac">
    <w:name w:val="footer"/>
    <w:basedOn w:val="a"/>
    <w:link w:val="ad"/>
    <w:uiPriority w:val="99"/>
    <w:semiHidden/>
    <w:unhideWhenUsed/>
    <w:rsid w:val="00D243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2433E"/>
    <w:rPr>
      <w:snapToGrid w:val="0"/>
      <w:sz w:val="28"/>
    </w:rPr>
  </w:style>
  <w:style w:type="paragraph" w:styleId="ae">
    <w:name w:val="No Spacing"/>
    <w:uiPriority w:val="1"/>
    <w:qFormat/>
    <w:rsid w:val="00D754C8"/>
    <w:pPr>
      <w:widowControl w:val="0"/>
      <w:ind w:firstLine="709"/>
    </w:pPr>
    <w:rPr>
      <w:snapToGrid w:val="0"/>
      <w:sz w:val="28"/>
    </w:rPr>
  </w:style>
  <w:style w:type="paragraph" w:customStyle="1" w:styleId="s1">
    <w:name w:val="s_1"/>
    <w:basedOn w:val="a"/>
    <w:rsid w:val="002F7DD0"/>
    <w:pPr>
      <w:widowControl/>
      <w:spacing w:before="100" w:beforeAutospacing="1" w:after="100" w:afterAutospacing="1"/>
      <w:ind w:firstLine="0"/>
    </w:pPr>
    <w:rPr>
      <w:snapToGrid/>
      <w:sz w:val="24"/>
      <w:szCs w:val="24"/>
    </w:rPr>
  </w:style>
  <w:style w:type="character" w:styleId="af">
    <w:name w:val="Hyperlink"/>
    <w:basedOn w:val="a0"/>
    <w:uiPriority w:val="99"/>
    <w:unhideWhenUsed/>
    <w:rsid w:val="002F7D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Postoenko_RA</cp:lastModifiedBy>
  <cp:revision>3</cp:revision>
  <cp:lastPrinted>2024-04-04T00:06:00Z</cp:lastPrinted>
  <dcterms:created xsi:type="dcterms:W3CDTF">2024-04-04T01:59:00Z</dcterms:created>
  <dcterms:modified xsi:type="dcterms:W3CDTF">2024-04-04T02:01:00Z</dcterms:modified>
</cp:coreProperties>
</file>