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A6A" w:rsidRPr="00FC2655" w:rsidRDefault="00DC5A6A" w:rsidP="004213E3">
      <w:pPr>
        <w:jc w:val="center"/>
        <w:rPr>
          <w:b/>
          <w:spacing w:val="-20"/>
          <w:sz w:val="28"/>
          <w:szCs w:val="28"/>
        </w:rPr>
      </w:pPr>
      <w:r w:rsidRPr="00FC2655">
        <w:rPr>
          <w:sz w:val="28"/>
          <w:szCs w:val="28"/>
        </w:rPr>
        <w:object w:dxaOrig="1397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0.25pt" o:ole="" fillcolor="window">
            <v:imagedata r:id="rId8" o:title="" gain="2147483647f" grayscale="t" bilevel="t"/>
          </v:shape>
          <o:OLEObject Type="Embed" ProgID="Word.Picture.8" ShapeID="_x0000_i1025" DrawAspect="Content" ObjectID="_1789391701" r:id="rId9"/>
        </w:object>
      </w: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  <w:r w:rsidRPr="00FC2655">
        <w:rPr>
          <w:b/>
          <w:spacing w:val="-20"/>
          <w:sz w:val="28"/>
          <w:szCs w:val="28"/>
        </w:rPr>
        <w:t>Муниципальное образование</w:t>
      </w: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  <w:r w:rsidRPr="00FC2655">
        <w:rPr>
          <w:b/>
          <w:spacing w:val="-20"/>
          <w:sz w:val="28"/>
          <w:szCs w:val="28"/>
        </w:rPr>
        <w:t xml:space="preserve"> «Октябрьский муниципальный  район»</w:t>
      </w:r>
    </w:p>
    <w:p w:rsidR="00DC5A6A" w:rsidRPr="00FC2655" w:rsidRDefault="00DC5A6A" w:rsidP="00DC5A6A">
      <w:pPr>
        <w:ind w:left="-142"/>
        <w:jc w:val="center"/>
        <w:rPr>
          <w:sz w:val="28"/>
          <w:szCs w:val="28"/>
        </w:rPr>
      </w:pPr>
      <w:r w:rsidRPr="00FC2655">
        <w:rPr>
          <w:sz w:val="28"/>
          <w:szCs w:val="28"/>
        </w:rPr>
        <w:t>Еврейской автономной области</w:t>
      </w:r>
    </w:p>
    <w:p w:rsidR="00DC5A6A" w:rsidRPr="00FC2655" w:rsidRDefault="00DC5A6A" w:rsidP="00376F0E">
      <w:pPr>
        <w:pStyle w:val="1"/>
        <w:ind w:left="-142"/>
        <w:jc w:val="center"/>
        <w:rPr>
          <w:rFonts w:ascii="Times New Roman" w:hAnsi="Times New Roman"/>
          <w:b w:val="0"/>
          <w:sz w:val="28"/>
          <w:szCs w:val="28"/>
        </w:rPr>
      </w:pPr>
      <w:r w:rsidRPr="00FC2655">
        <w:rPr>
          <w:rFonts w:ascii="Times New Roman" w:hAnsi="Times New Roman"/>
          <w:b w:val="0"/>
          <w:bCs w:val="0"/>
          <w:sz w:val="28"/>
          <w:szCs w:val="28"/>
        </w:rPr>
        <w:t>АДМИНИСТРАЦИЯ МУНИЦИПАЛЬНОГО РАЙОНА</w:t>
      </w:r>
    </w:p>
    <w:p w:rsidR="00DC5A6A" w:rsidRPr="00FC2655" w:rsidRDefault="00DC5A6A" w:rsidP="00DC5A6A">
      <w:pPr>
        <w:ind w:left="-142"/>
        <w:jc w:val="center"/>
        <w:rPr>
          <w:bCs/>
          <w:sz w:val="28"/>
          <w:szCs w:val="28"/>
        </w:rPr>
      </w:pPr>
    </w:p>
    <w:p w:rsidR="00DC5A6A" w:rsidRPr="00FC2655" w:rsidRDefault="00F345A8" w:rsidP="00DC5A6A">
      <w:pPr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</w:t>
      </w:r>
      <w:r w:rsidR="00DC5A6A" w:rsidRPr="00FC2655">
        <w:rPr>
          <w:b/>
          <w:bCs/>
          <w:sz w:val="28"/>
          <w:szCs w:val="28"/>
        </w:rPr>
        <w:t>Е</w:t>
      </w:r>
    </w:p>
    <w:p w:rsidR="00DC2E3A" w:rsidRPr="00FC2655" w:rsidRDefault="00DC2E3A" w:rsidP="00DC5A6A">
      <w:pPr>
        <w:ind w:left="-142"/>
        <w:jc w:val="center"/>
        <w:rPr>
          <w:b/>
          <w:bCs/>
          <w:sz w:val="28"/>
          <w:szCs w:val="28"/>
        </w:rPr>
      </w:pPr>
    </w:p>
    <w:p w:rsidR="00DC5A6A" w:rsidRPr="00172151" w:rsidRDefault="005C3283" w:rsidP="00DC5A6A">
      <w:pPr>
        <w:rPr>
          <w:sz w:val="28"/>
          <w:szCs w:val="28"/>
        </w:rPr>
      </w:pPr>
      <w:r>
        <w:rPr>
          <w:sz w:val="28"/>
          <w:szCs w:val="28"/>
        </w:rPr>
        <w:t xml:space="preserve">  05.06.2018</w:t>
      </w:r>
      <w:r w:rsidR="007E6EEF" w:rsidRPr="00172151">
        <w:rPr>
          <w:sz w:val="28"/>
          <w:szCs w:val="28"/>
        </w:rPr>
        <w:t xml:space="preserve">                                                     </w:t>
      </w:r>
      <w:r w:rsidR="00E6248F" w:rsidRPr="00172151">
        <w:rPr>
          <w:sz w:val="28"/>
          <w:szCs w:val="28"/>
        </w:rPr>
        <w:t xml:space="preserve">    </w:t>
      </w:r>
      <w:r w:rsidR="00F55B3E" w:rsidRPr="00172151">
        <w:rPr>
          <w:sz w:val="28"/>
          <w:szCs w:val="28"/>
        </w:rPr>
        <w:t xml:space="preserve">         </w:t>
      </w:r>
      <w:r w:rsidR="002133AC" w:rsidRPr="00172151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№ 100</w:t>
      </w:r>
      <w:r w:rsidR="00172151" w:rsidRPr="00172151">
        <w:rPr>
          <w:sz w:val="28"/>
          <w:szCs w:val="28"/>
        </w:rPr>
        <w:t xml:space="preserve">       </w:t>
      </w:r>
    </w:p>
    <w:p w:rsidR="00DC5A6A" w:rsidRPr="00FC2655" w:rsidRDefault="00DC5A6A" w:rsidP="00DC5A6A">
      <w:pPr>
        <w:jc w:val="center"/>
        <w:rPr>
          <w:sz w:val="28"/>
          <w:szCs w:val="28"/>
        </w:rPr>
      </w:pPr>
      <w:r w:rsidRPr="00FC2655">
        <w:rPr>
          <w:sz w:val="28"/>
          <w:szCs w:val="28"/>
        </w:rPr>
        <w:t xml:space="preserve">с. Амурзет </w:t>
      </w:r>
    </w:p>
    <w:p w:rsidR="00DC5A6A" w:rsidRPr="00FC2655" w:rsidRDefault="00384F9D" w:rsidP="00DC5A6A">
      <w:pPr>
        <w:pStyle w:val="a5"/>
        <w:spacing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и дополнений </w:t>
      </w:r>
      <w:r w:rsidR="00F00ED9" w:rsidRPr="00FC2655">
        <w:rPr>
          <w:bCs/>
          <w:sz w:val="28"/>
          <w:szCs w:val="28"/>
        </w:rPr>
        <w:t>в  адм</w:t>
      </w:r>
      <w:r w:rsidR="00204A6F">
        <w:rPr>
          <w:bCs/>
          <w:sz w:val="28"/>
          <w:szCs w:val="28"/>
        </w:rPr>
        <w:t>инистративный</w:t>
      </w:r>
      <w:r w:rsidR="00F00ED9" w:rsidRPr="00FC2655">
        <w:rPr>
          <w:bCs/>
          <w:sz w:val="28"/>
          <w:szCs w:val="28"/>
        </w:rPr>
        <w:t xml:space="preserve"> регламент</w:t>
      </w:r>
      <w:r w:rsidR="001822D8">
        <w:rPr>
          <w:bCs/>
          <w:sz w:val="28"/>
          <w:szCs w:val="28"/>
        </w:rPr>
        <w:t xml:space="preserve"> по предоставлению муниципальной</w:t>
      </w:r>
      <w:r w:rsidR="00E6248F" w:rsidRPr="00FC2655">
        <w:rPr>
          <w:bCs/>
          <w:sz w:val="28"/>
          <w:szCs w:val="28"/>
        </w:rPr>
        <w:t xml:space="preserve"> у</w:t>
      </w:r>
      <w:r w:rsidR="00F55B3E" w:rsidRPr="00FC2655">
        <w:rPr>
          <w:bCs/>
          <w:sz w:val="28"/>
          <w:szCs w:val="28"/>
        </w:rPr>
        <w:t>слуг</w:t>
      </w:r>
      <w:r w:rsidR="001822D8">
        <w:rPr>
          <w:bCs/>
          <w:sz w:val="28"/>
          <w:szCs w:val="28"/>
        </w:rPr>
        <w:t xml:space="preserve">и </w:t>
      </w:r>
      <w:r w:rsidR="001822D8">
        <w:rPr>
          <w:sz w:val="28"/>
          <w:szCs w:val="28"/>
        </w:rPr>
        <w:t>«Прием заявлений на выдачу путевок для отдыха детей в лагерях с дневным пребыванием в летний период»</w:t>
      </w:r>
    </w:p>
    <w:p w:rsidR="00690FDF" w:rsidRPr="00FC2655" w:rsidRDefault="00690FDF" w:rsidP="00DC5A6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C5A6A" w:rsidRPr="00FC2655" w:rsidRDefault="00DC5A6A" w:rsidP="008F3F68">
      <w:pPr>
        <w:ind w:right="-123" w:firstLine="708"/>
        <w:jc w:val="both"/>
        <w:rPr>
          <w:sz w:val="28"/>
          <w:szCs w:val="28"/>
        </w:rPr>
      </w:pPr>
      <w:r w:rsidRPr="00FC2655">
        <w:rPr>
          <w:sz w:val="28"/>
          <w:szCs w:val="28"/>
        </w:rPr>
        <w:t xml:space="preserve">В соответствии </w:t>
      </w:r>
      <w:r w:rsidR="00384F9D" w:rsidRPr="00FC2655">
        <w:rPr>
          <w:sz w:val="28"/>
          <w:szCs w:val="28"/>
        </w:rPr>
        <w:t xml:space="preserve">с </w:t>
      </w:r>
      <w:r w:rsidR="00384F9D">
        <w:rPr>
          <w:sz w:val="28"/>
          <w:szCs w:val="28"/>
        </w:rPr>
        <w:t xml:space="preserve">Федеральным законом Российской Федерации от 27.07.2010 № 210-ФЗ «Об организации предоставления государственных и муниципальных услуг», </w:t>
      </w:r>
      <w:r w:rsidRPr="00FC2655">
        <w:rPr>
          <w:sz w:val="28"/>
          <w:szCs w:val="28"/>
        </w:rPr>
        <w:t xml:space="preserve"> Уставом муниципального образования «Октябрьский муниципальный район» Еврейской автономной области, администрация муниципального района</w:t>
      </w:r>
    </w:p>
    <w:p w:rsidR="00437F29" w:rsidRPr="00FC2655" w:rsidRDefault="00DC5A6A" w:rsidP="008F3F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2655">
        <w:rPr>
          <w:sz w:val="28"/>
          <w:szCs w:val="28"/>
        </w:rPr>
        <w:t xml:space="preserve"> ПОСТАНОВЛЯЕТ:</w:t>
      </w:r>
    </w:p>
    <w:p w:rsidR="001D04E4" w:rsidRDefault="00E837D4" w:rsidP="008F3F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C5A6A" w:rsidRPr="00FC2655">
        <w:rPr>
          <w:sz w:val="28"/>
          <w:szCs w:val="28"/>
        </w:rPr>
        <w:t xml:space="preserve">. </w:t>
      </w:r>
      <w:r w:rsidR="001822D8">
        <w:rPr>
          <w:sz w:val="28"/>
          <w:szCs w:val="28"/>
        </w:rPr>
        <w:t>Внести в административный регламент</w:t>
      </w:r>
      <w:r w:rsidR="00E6248F" w:rsidRPr="00FC2655">
        <w:rPr>
          <w:sz w:val="28"/>
          <w:szCs w:val="28"/>
        </w:rPr>
        <w:t xml:space="preserve"> </w:t>
      </w:r>
      <w:r w:rsidR="001822D8">
        <w:rPr>
          <w:bCs/>
          <w:sz w:val="28"/>
          <w:szCs w:val="28"/>
        </w:rPr>
        <w:t>по предоставлению муниципальной</w:t>
      </w:r>
      <w:r w:rsidR="00E6248F" w:rsidRPr="00FC2655">
        <w:rPr>
          <w:bCs/>
          <w:sz w:val="28"/>
          <w:szCs w:val="28"/>
        </w:rPr>
        <w:t xml:space="preserve"> услуг</w:t>
      </w:r>
      <w:r w:rsidR="001822D8">
        <w:rPr>
          <w:bCs/>
          <w:sz w:val="28"/>
          <w:szCs w:val="28"/>
        </w:rPr>
        <w:t>и</w:t>
      </w:r>
      <w:r w:rsidR="001822D8">
        <w:rPr>
          <w:sz w:val="28"/>
          <w:szCs w:val="28"/>
        </w:rPr>
        <w:t xml:space="preserve"> «Прием заявлений на выдачу путевок для отдыха детей в лагерях с дневным пребыванием в летний период», утвержденный постановлением администрации муниципального района от 25.03.2016 № 53</w:t>
      </w:r>
      <w:r w:rsidR="00494595">
        <w:rPr>
          <w:sz w:val="28"/>
          <w:szCs w:val="28"/>
        </w:rPr>
        <w:t xml:space="preserve"> (с изм. от 25.01.2018 № 20)</w:t>
      </w:r>
      <w:r w:rsidR="001519C4">
        <w:rPr>
          <w:sz w:val="28"/>
          <w:szCs w:val="28"/>
        </w:rPr>
        <w:t>,</w:t>
      </w:r>
      <w:r w:rsidR="00384F9D">
        <w:rPr>
          <w:sz w:val="28"/>
          <w:szCs w:val="28"/>
        </w:rPr>
        <w:t xml:space="preserve">   следующие изменения и дополнения</w:t>
      </w:r>
      <w:r w:rsidR="00437F29" w:rsidRPr="00FC2655">
        <w:rPr>
          <w:sz w:val="28"/>
          <w:szCs w:val="28"/>
        </w:rPr>
        <w:t>:</w:t>
      </w:r>
    </w:p>
    <w:p w:rsidR="00B60FD0" w:rsidRDefault="00B60FD0" w:rsidP="008F3F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1.1.  раздела 1 </w:t>
      </w:r>
      <w:r w:rsidR="00E373D5">
        <w:rPr>
          <w:sz w:val="28"/>
          <w:szCs w:val="28"/>
        </w:rPr>
        <w:t>«</w:t>
      </w:r>
      <w:r>
        <w:rPr>
          <w:sz w:val="28"/>
          <w:szCs w:val="28"/>
        </w:rPr>
        <w:t>Общие положения» дополнит</w:t>
      </w:r>
      <w:r w:rsidR="00E373D5">
        <w:rPr>
          <w:sz w:val="28"/>
          <w:szCs w:val="28"/>
        </w:rPr>
        <w:t>ь абзацем следующего содержания:</w:t>
      </w:r>
    </w:p>
    <w:p w:rsidR="00E373D5" w:rsidRDefault="00E373D5" w:rsidP="008F3F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6BC0">
        <w:rPr>
          <w:sz w:val="28"/>
          <w:szCs w:val="28"/>
        </w:rPr>
        <w:t>«Предметом регулирования административного регламента являются правоотношения, возникающие при обращении заявителя в образовательное учреждение</w:t>
      </w:r>
      <w:r w:rsidR="00026BC0">
        <w:rPr>
          <w:sz w:val="28"/>
          <w:szCs w:val="28"/>
        </w:rPr>
        <w:t>,</w:t>
      </w:r>
      <w:r w:rsidR="00026BC0" w:rsidRPr="00026BC0">
        <w:rPr>
          <w:sz w:val="28"/>
          <w:szCs w:val="28"/>
        </w:rPr>
        <w:t xml:space="preserve"> на портал государственных и муниципальных услуг (функций) Еврейской автономной области</w:t>
      </w:r>
      <w:r w:rsidR="00026BC0" w:rsidRPr="00026BC0">
        <w:rPr>
          <w:color w:val="000000"/>
          <w:sz w:val="28"/>
          <w:szCs w:val="28"/>
        </w:rPr>
        <w:t xml:space="preserve"> в целях реализации их права на </w:t>
      </w:r>
      <w:r w:rsidR="00026BC0">
        <w:rPr>
          <w:sz w:val="28"/>
          <w:szCs w:val="28"/>
        </w:rPr>
        <w:t>прием заявлений на выдачу путевок для отдыха детей в лагерях с дневным пребыванием в летний период.».</w:t>
      </w:r>
    </w:p>
    <w:p w:rsidR="00384F9D" w:rsidRDefault="00BC6FF8" w:rsidP="008F3F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384F9D">
        <w:rPr>
          <w:sz w:val="28"/>
          <w:szCs w:val="28"/>
        </w:rPr>
        <w:t xml:space="preserve">.  В раздел </w:t>
      </w:r>
      <w:r w:rsidR="00515E56">
        <w:rPr>
          <w:sz w:val="28"/>
          <w:szCs w:val="28"/>
        </w:rPr>
        <w:t>2</w:t>
      </w:r>
      <w:r w:rsidR="00384F9D">
        <w:rPr>
          <w:sz w:val="28"/>
          <w:szCs w:val="28"/>
        </w:rPr>
        <w:t xml:space="preserve"> «Стандарт предоставления муниципальной услуги» внести следующие изменения и дополнения:</w:t>
      </w:r>
    </w:p>
    <w:p w:rsidR="00882930" w:rsidRDefault="001F6AEC" w:rsidP="008F3F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C6FF8">
        <w:rPr>
          <w:sz w:val="28"/>
          <w:szCs w:val="28"/>
        </w:rPr>
        <w:t>2</w:t>
      </w:r>
      <w:r>
        <w:rPr>
          <w:sz w:val="28"/>
          <w:szCs w:val="28"/>
        </w:rPr>
        <w:t>.1</w:t>
      </w:r>
      <w:r w:rsidR="00882930">
        <w:rPr>
          <w:sz w:val="28"/>
          <w:szCs w:val="28"/>
        </w:rPr>
        <w:t>. Наименование подраздела 2.6. изложить в следующей редакции:</w:t>
      </w:r>
    </w:p>
    <w:p w:rsidR="0055300B" w:rsidRDefault="00882930" w:rsidP="008F3F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</w:t>
      </w:r>
    </w:p>
    <w:p w:rsidR="00882930" w:rsidRDefault="00882930" w:rsidP="008F3F6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взаимодействия».</w:t>
      </w:r>
    </w:p>
    <w:p w:rsidR="0039495C" w:rsidRDefault="00BC6FF8" w:rsidP="00026B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1F6AEC">
        <w:rPr>
          <w:sz w:val="28"/>
          <w:szCs w:val="28"/>
        </w:rPr>
        <w:t>.2</w:t>
      </w:r>
      <w:r w:rsidR="00D61FE8">
        <w:rPr>
          <w:sz w:val="28"/>
          <w:szCs w:val="28"/>
        </w:rPr>
        <w:t xml:space="preserve">. </w:t>
      </w:r>
      <w:r w:rsidR="00E5402E">
        <w:rPr>
          <w:sz w:val="28"/>
          <w:szCs w:val="28"/>
        </w:rPr>
        <w:t>Наименование п</w:t>
      </w:r>
      <w:r w:rsidR="00D61FE8">
        <w:rPr>
          <w:sz w:val="28"/>
          <w:szCs w:val="28"/>
        </w:rPr>
        <w:t>одраздел</w:t>
      </w:r>
      <w:r w:rsidR="00E5402E">
        <w:rPr>
          <w:sz w:val="28"/>
          <w:szCs w:val="28"/>
        </w:rPr>
        <w:t>а</w:t>
      </w:r>
      <w:r w:rsidR="00384F9D">
        <w:rPr>
          <w:sz w:val="28"/>
          <w:szCs w:val="28"/>
        </w:rPr>
        <w:t xml:space="preserve"> 2.8. раздел</w:t>
      </w:r>
      <w:r w:rsidR="00026BC0">
        <w:rPr>
          <w:sz w:val="28"/>
          <w:szCs w:val="28"/>
        </w:rPr>
        <w:t>а изложить в следующей редакции</w:t>
      </w:r>
      <w:r w:rsidR="00C30917">
        <w:rPr>
          <w:sz w:val="28"/>
          <w:szCs w:val="28"/>
        </w:rPr>
        <w:t>:</w:t>
      </w:r>
    </w:p>
    <w:p w:rsidR="00384F9D" w:rsidRDefault="00384F9D" w:rsidP="00026B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D2C95">
        <w:rPr>
          <w:sz w:val="28"/>
          <w:szCs w:val="28"/>
        </w:rPr>
        <w:t xml:space="preserve">«2.8. Исчерпывающий перечень </w:t>
      </w:r>
      <w:r w:rsidR="00E72632">
        <w:rPr>
          <w:sz w:val="28"/>
          <w:szCs w:val="28"/>
        </w:rPr>
        <w:t xml:space="preserve">оснований для </w:t>
      </w:r>
      <w:r w:rsidRPr="006D2C95">
        <w:rPr>
          <w:sz w:val="28"/>
          <w:szCs w:val="28"/>
        </w:rPr>
        <w:t>приостановления предоставления муниципальной услуги или отказа в предоставлении муниципальной услуги».</w:t>
      </w:r>
    </w:p>
    <w:p w:rsidR="00E1080E" w:rsidRDefault="00BC6FF8" w:rsidP="00E108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1F6AEC">
        <w:rPr>
          <w:sz w:val="28"/>
          <w:szCs w:val="28"/>
        </w:rPr>
        <w:t>.3. Подраздел</w:t>
      </w:r>
      <w:r w:rsidR="00E1080E">
        <w:rPr>
          <w:sz w:val="28"/>
          <w:szCs w:val="28"/>
        </w:rPr>
        <w:t xml:space="preserve"> 2.9. изложить в следующей редакции:</w:t>
      </w:r>
    </w:p>
    <w:p w:rsidR="001F6AEC" w:rsidRDefault="00E1080E" w:rsidP="00E108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«2.9.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  <w:r w:rsidR="001F6AEC">
        <w:rPr>
          <w:sz w:val="28"/>
          <w:szCs w:val="28"/>
        </w:rPr>
        <w:t>.</w:t>
      </w:r>
    </w:p>
    <w:p w:rsidR="00E1080E" w:rsidRDefault="00690522" w:rsidP="00E108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 предоставляется</w:t>
      </w:r>
      <w:r w:rsidR="001F6AEC">
        <w:rPr>
          <w:sz w:val="28"/>
          <w:szCs w:val="28"/>
        </w:rPr>
        <w:t xml:space="preserve"> бесплатно</w:t>
      </w:r>
      <w:r w:rsidR="00E1080E">
        <w:rPr>
          <w:sz w:val="28"/>
          <w:szCs w:val="28"/>
        </w:rPr>
        <w:t>».</w:t>
      </w:r>
    </w:p>
    <w:p w:rsidR="00D61FE8" w:rsidRDefault="00BC6FF8" w:rsidP="00FE327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F81397">
        <w:rPr>
          <w:sz w:val="28"/>
          <w:szCs w:val="28"/>
        </w:rPr>
        <w:t>.4</w:t>
      </w:r>
      <w:r w:rsidR="00D61FE8" w:rsidRPr="006D2C95">
        <w:rPr>
          <w:sz w:val="28"/>
          <w:szCs w:val="28"/>
        </w:rPr>
        <w:t>.</w:t>
      </w:r>
      <w:r w:rsidR="00D61FE8">
        <w:rPr>
          <w:sz w:val="28"/>
          <w:szCs w:val="28"/>
        </w:rPr>
        <w:t xml:space="preserve"> Наименование подраздела</w:t>
      </w:r>
      <w:r w:rsidR="00D61FE8" w:rsidRPr="002D19EA">
        <w:rPr>
          <w:sz w:val="28"/>
          <w:szCs w:val="28"/>
        </w:rPr>
        <w:t xml:space="preserve"> </w:t>
      </w:r>
      <w:r w:rsidR="00D61FE8">
        <w:rPr>
          <w:sz w:val="28"/>
          <w:szCs w:val="28"/>
        </w:rPr>
        <w:t>2.12. изложить в следующей редакции:</w:t>
      </w:r>
    </w:p>
    <w:p w:rsidR="00D61FE8" w:rsidRDefault="00D61FE8" w:rsidP="00D61F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«2.12. Т</w:t>
      </w:r>
      <w:r w:rsidRPr="002D19EA">
        <w:rPr>
          <w:sz w:val="28"/>
          <w:szCs w:val="28"/>
        </w:rPr>
        <w:t>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>
        <w:rPr>
          <w:sz w:val="28"/>
          <w:szCs w:val="28"/>
        </w:rPr>
        <w:t>».</w:t>
      </w:r>
    </w:p>
    <w:p w:rsidR="00D61FE8" w:rsidRPr="001D04E4" w:rsidRDefault="00BC6FF8" w:rsidP="00D61FE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1.2</w:t>
      </w:r>
      <w:r w:rsidR="00F81397">
        <w:rPr>
          <w:sz w:val="28"/>
          <w:szCs w:val="28"/>
        </w:rPr>
        <w:t>.5</w:t>
      </w:r>
      <w:r w:rsidR="00D61FE8">
        <w:rPr>
          <w:sz w:val="28"/>
          <w:szCs w:val="28"/>
        </w:rPr>
        <w:t>.  Подраздел 2.12</w:t>
      </w:r>
      <w:r w:rsidR="00D61FE8" w:rsidRPr="002D19EA">
        <w:rPr>
          <w:sz w:val="28"/>
          <w:szCs w:val="28"/>
        </w:rPr>
        <w:t xml:space="preserve">. </w:t>
      </w:r>
      <w:r w:rsidR="00917825">
        <w:rPr>
          <w:sz w:val="28"/>
          <w:szCs w:val="28"/>
        </w:rPr>
        <w:t>«Т</w:t>
      </w:r>
      <w:r w:rsidR="00917825" w:rsidRPr="002D19EA">
        <w:rPr>
          <w:sz w:val="28"/>
          <w:szCs w:val="28"/>
        </w:rPr>
        <w:t>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917825">
        <w:rPr>
          <w:sz w:val="28"/>
          <w:szCs w:val="28"/>
        </w:rPr>
        <w:t>»</w:t>
      </w:r>
      <w:r w:rsidR="00D61FE8" w:rsidRPr="002D19EA">
        <w:rPr>
          <w:sz w:val="28"/>
          <w:szCs w:val="28"/>
        </w:rPr>
        <w:t xml:space="preserve"> </w:t>
      </w:r>
      <w:r w:rsidR="00D61FE8">
        <w:rPr>
          <w:sz w:val="28"/>
          <w:szCs w:val="28"/>
        </w:rPr>
        <w:t>дополнить пунктом 2.12.5. следующего содержания:</w:t>
      </w:r>
    </w:p>
    <w:p w:rsidR="00D61FE8" w:rsidRDefault="00D61FE8" w:rsidP="00D61F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65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Здание, в котором расположено образовательное учреждение, оборудовано входом для свободного доступа заявителей в помещение, в том числе для инвалидов. При этом обеспечивается соблюдение следующих требований, предусмотренных Федеральным законом от 24.11.1995 № 181-ФЗ «О социальной защите инвалидов в Российской Федерации»:</w:t>
      </w:r>
    </w:p>
    <w:p w:rsidR="00D61FE8" w:rsidRDefault="00D61FE8" w:rsidP="00D61FE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условий для беспрепятственного доступа к зданию, в котором расположено образовательное учреждение;</w:t>
      </w:r>
    </w:p>
    <w:p w:rsidR="00D61FE8" w:rsidRDefault="00D61FE8" w:rsidP="00D61FE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при предоставлении муниципальной услуги;</w:t>
      </w:r>
    </w:p>
    <w:p w:rsidR="00D61FE8" w:rsidRDefault="00D61FE8" w:rsidP="00D61FE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допуск на объекты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411C50" w:rsidRDefault="00D61FE8" w:rsidP="0048167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специалистами, ответственными за предоставление муниципальной услуги, иной необходимой инвалидам помощи в преодолении барьеров, мешающих получению услуги наравне с другими лицами.».</w:t>
      </w:r>
    </w:p>
    <w:p w:rsidR="00411C50" w:rsidRPr="006D2C95" w:rsidRDefault="006D2C95" w:rsidP="00411C5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C95">
        <w:rPr>
          <w:rFonts w:ascii="Times New Roman" w:hAnsi="Times New Roman" w:cs="Times New Roman"/>
          <w:sz w:val="28"/>
          <w:szCs w:val="28"/>
        </w:rPr>
        <w:t>1</w:t>
      </w:r>
      <w:r w:rsidR="00BC6FF8">
        <w:rPr>
          <w:rFonts w:ascii="Times New Roman" w:hAnsi="Times New Roman" w:cs="Times New Roman"/>
          <w:sz w:val="28"/>
          <w:szCs w:val="28"/>
        </w:rPr>
        <w:t>.2</w:t>
      </w:r>
      <w:r w:rsidR="00FC6D95">
        <w:rPr>
          <w:rFonts w:ascii="Times New Roman" w:hAnsi="Times New Roman" w:cs="Times New Roman"/>
          <w:sz w:val="28"/>
          <w:szCs w:val="28"/>
        </w:rPr>
        <w:t>.6</w:t>
      </w:r>
      <w:r w:rsidR="00481672" w:rsidRPr="006D2C95">
        <w:rPr>
          <w:rFonts w:ascii="Times New Roman" w:hAnsi="Times New Roman" w:cs="Times New Roman"/>
          <w:sz w:val="28"/>
          <w:szCs w:val="28"/>
        </w:rPr>
        <w:t>. Наименование подраздела 2.14</w:t>
      </w:r>
      <w:r w:rsidR="00411C50" w:rsidRPr="006D2C95">
        <w:rPr>
          <w:rFonts w:ascii="Times New Roman" w:hAnsi="Times New Roman" w:cs="Times New Roman"/>
          <w:sz w:val="28"/>
          <w:szCs w:val="28"/>
        </w:rPr>
        <w:t>. изложить в следующей редакции:</w:t>
      </w:r>
    </w:p>
    <w:p w:rsidR="00411C50" w:rsidRPr="00310D53" w:rsidRDefault="00FD6596" w:rsidP="00411C5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D53">
        <w:rPr>
          <w:rFonts w:ascii="Times New Roman" w:hAnsi="Times New Roman" w:cs="Times New Roman"/>
          <w:sz w:val="28"/>
          <w:szCs w:val="28"/>
        </w:rPr>
        <w:t>«2.14</w:t>
      </w:r>
      <w:r w:rsidR="00411C50" w:rsidRPr="00310D53">
        <w:rPr>
          <w:rFonts w:ascii="Times New Roman" w:hAnsi="Times New Roman" w:cs="Times New Roman"/>
          <w:sz w:val="28"/>
          <w:szCs w:val="28"/>
        </w:rPr>
        <w:t>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</w:t>
      </w:r>
      <w:r w:rsidR="008F3DC7">
        <w:rPr>
          <w:rFonts w:ascii="Times New Roman" w:hAnsi="Times New Roman" w:cs="Times New Roman"/>
          <w:sz w:val="28"/>
          <w:szCs w:val="28"/>
        </w:rPr>
        <w:t>ьной услуги в электронной форме</w:t>
      </w:r>
      <w:r w:rsidR="00411C50" w:rsidRPr="00310D53">
        <w:rPr>
          <w:rFonts w:ascii="Times New Roman" w:hAnsi="Times New Roman" w:cs="Times New Roman"/>
          <w:sz w:val="28"/>
          <w:szCs w:val="28"/>
        </w:rPr>
        <w:t>».</w:t>
      </w:r>
    </w:p>
    <w:p w:rsidR="00411C50" w:rsidRDefault="006D2C95" w:rsidP="00411C5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D53">
        <w:rPr>
          <w:rFonts w:ascii="Times New Roman" w:hAnsi="Times New Roman" w:cs="Times New Roman"/>
          <w:sz w:val="28"/>
          <w:szCs w:val="28"/>
        </w:rPr>
        <w:t>1</w:t>
      </w:r>
      <w:r w:rsidR="00BC6FF8">
        <w:rPr>
          <w:rFonts w:ascii="Times New Roman" w:hAnsi="Times New Roman" w:cs="Times New Roman"/>
          <w:sz w:val="28"/>
          <w:szCs w:val="28"/>
        </w:rPr>
        <w:t>.2</w:t>
      </w:r>
      <w:r w:rsidR="00917825">
        <w:rPr>
          <w:rFonts w:ascii="Times New Roman" w:hAnsi="Times New Roman" w:cs="Times New Roman"/>
          <w:sz w:val="28"/>
          <w:szCs w:val="28"/>
        </w:rPr>
        <w:t>.7</w:t>
      </w:r>
      <w:r w:rsidR="00FD6596" w:rsidRPr="00310D53">
        <w:rPr>
          <w:rFonts w:ascii="Times New Roman" w:hAnsi="Times New Roman" w:cs="Times New Roman"/>
          <w:sz w:val="28"/>
          <w:szCs w:val="28"/>
        </w:rPr>
        <w:t>. Подраздел 2.14</w:t>
      </w:r>
      <w:r w:rsidR="00411C50" w:rsidRPr="00310D53">
        <w:rPr>
          <w:rFonts w:ascii="Times New Roman" w:hAnsi="Times New Roman" w:cs="Times New Roman"/>
          <w:sz w:val="28"/>
          <w:szCs w:val="28"/>
        </w:rPr>
        <w:t>. «Иные требования, в том числе учитывающие</w:t>
      </w:r>
      <w:r w:rsidR="00411C50">
        <w:rPr>
          <w:rFonts w:ascii="Times New Roman" w:hAnsi="Times New Roman" w:cs="Times New Roman"/>
          <w:sz w:val="28"/>
          <w:szCs w:val="28"/>
        </w:rPr>
        <w:t xml:space="preserve">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форме» изложить в следующей редакции:</w:t>
      </w:r>
    </w:p>
    <w:p w:rsidR="00411C50" w:rsidRDefault="00411C50" w:rsidP="00411C5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«Для заявителей обеспечивается возможность получения муниципальной услуги в электронной форме посредством обращения с запросом на портал государственных и муниципальных услуг (функций) Еврейской автономной области, а также осуществления мониторинга хода предоставления услуги с использованием информационной системы.</w:t>
      </w:r>
    </w:p>
    <w:p w:rsidR="00411C50" w:rsidRDefault="00411C50" w:rsidP="00411C5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в электронной форме, в том числе с использованием средств портала государственных и муниципальных услуг (функций) Еврейской автономной области, осуществляется с соблюдением следующих требований к предоставлению в электронной форме государственных и муниципальных услуг, утвержденных 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услуг»:</w:t>
      </w:r>
    </w:p>
    <w:p w:rsidR="00411C50" w:rsidRDefault="00411C50" w:rsidP="00411C5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получение информации о порядке и сроках предоставления муниципальной услуги;</w:t>
      </w:r>
    </w:p>
    <w:p w:rsidR="00411C50" w:rsidRDefault="00411C50" w:rsidP="00411C5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запись на прием в образовательное учреждение (многофункциональный центр предоставления государственных и муниципальных услуг) для подачи заявления о предоставлении муниципальной услуги;</w:t>
      </w:r>
    </w:p>
    <w:p w:rsidR="00411C50" w:rsidRDefault="00411C50" w:rsidP="00411C5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формирование заявителем заявления о предоставлении муниципальной услуги;</w:t>
      </w:r>
    </w:p>
    <w:p w:rsidR="00411C50" w:rsidRDefault="00411C50" w:rsidP="00411C5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прием и регистрация образовательным учреждением (многофункциональным центром предоставления государственных и муниципальных услуг) заявления и иных документов, необходимых для предоставления услуги;</w:t>
      </w:r>
    </w:p>
    <w:p w:rsidR="00411C50" w:rsidRDefault="00411C50" w:rsidP="00411C5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 оплата государственной пошлины за предоставление муниципальной услуги и уплаты иных платежей, взимаемых в соответствии с законодательством Российской Федерации;</w:t>
      </w:r>
    </w:p>
    <w:p w:rsidR="00411C50" w:rsidRDefault="00411C50" w:rsidP="00411C5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получение результата предоставления муниципальной услуги;</w:t>
      </w:r>
    </w:p>
    <w:p w:rsidR="00411C50" w:rsidRDefault="00411C50" w:rsidP="00411C5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получение сведений о ходе выполнения запроса о предоставлении муниципальной услуги;</w:t>
      </w:r>
    </w:p>
    <w:p w:rsidR="00411C50" w:rsidRDefault="00411C50" w:rsidP="00411C5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осуществление оценки качества предоставления муниципальной услуги.</w:t>
      </w:r>
    </w:p>
    <w:p w:rsidR="00411C50" w:rsidRDefault="00411C50" w:rsidP="00411C5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допускается отказ в приеме заявления и иных документов, необходимых для предоставления муниципальной услуги, а также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услуги, опубликованной в федеральной государственной информационной системе «Единый портал государственных и муниципальных услуг (функций)», на портале государственных и муниципальных услуг (функций) Еврейской автономной области и на официальном сайте администрации муниципального района.</w:t>
      </w:r>
    </w:p>
    <w:p w:rsidR="00411C50" w:rsidRDefault="00411C50" w:rsidP="00411C5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ходе выполнения запроса о предоставлении муниципальной услуги отображаются в личном кабинете заявителя на портале государственных  и муниципальных услуг (функций) Еврейской автономной области.</w:t>
      </w:r>
    </w:p>
    <w:p w:rsidR="00411C50" w:rsidRPr="00D03CD7" w:rsidRDefault="00411C50" w:rsidP="00411C5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CD7">
        <w:rPr>
          <w:rFonts w:ascii="Times New Roman" w:hAnsi="Times New Roman" w:cs="Times New Roman"/>
          <w:sz w:val="28"/>
          <w:szCs w:val="28"/>
        </w:rPr>
        <w:t>При определении особенностей предоставления муниципальной услуги в электронной форме указывается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411C50" w:rsidRDefault="00411C50" w:rsidP="00411C5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CD7">
        <w:rPr>
          <w:rFonts w:ascii="Times New Roman" w:hAnsi="Times New Roman" w:cs="Times New Roman"/>
          <w:sz w:val="28"/>
          <w:szCs w:val="28"/>
        </w:rPr>
        <w:t xml:space="preserve">Получение муниципальной услуги в многофункциональном центре, осуществление многофункциональными центрами приема жалоб и выдачи заявителем результатов рассмотрения жалоб осуществляется в соответствии с соглашениями, заключенными между многофункциональным центром и </w:t>
      </w:r>
      <w:r w:rsidRPr="00276392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D03CD7">
        <w:rPr>
          <w:rFonts w:ascii="Times New Roman" w:hAnsi="Times New Roman" w:cs="Times New Roman"/>
          <w:sz w:val="28"/>
          <w:szCs w:val="28"/>
        </w:rPr>
        <w:t xml:space="preserve"> с момента вступления в силу соответствующего соглашения о взаимодействии.»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1C50" w:rsidRPr="00D03CD7" w:rsidRDefault="000C0154" w:rsidP="00411C5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C6FF8">
        <w:rPr>
          <w:rFonts w:ascii="Times New Roman" w:hAnsi="Times New Roman" w:cs="Times New Roman"/>
          <w:sz w:val="28"/>
          <w:szCs w:val="28"/>
        </w:rPr>
        <w:t>.3</w:t>
      </w:r>
      <w:r w:rsidR="00411C50" w:rsidRPr="00D03CD7">
        <w:rPr>
          <w:rFonts w:ascii="Times New Roman" w:hAnsi="Times New Roman" w:cs="Times New Roman"/>
          <w:sz w:val="28"/>
          <w:szCs w:val="28"/>
        </w:rPr>
        <w:t xml:space="preserve">. Наименование раздела </w:t>
      </w:r>
      <w:r w:rsidR="00411C50" w:rsidRPr="00D03CD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411C50" w:rsidRPr="00D03CD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11C50" w:rsidRPr="00503824" w:rsidRDefault="00411C50" w:rsidP="00411C5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CD7">
        <w:rPr>
          <w:rFonts w:ascii="Times New Roman" w:hAnsi="Times New Roman" w:cs="Times New Roman"/>
          <w:sz w:val="28"/>
          <w:szCs w:val="28"/>
        </w:rPr>
        <w:t>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центрах».</w:t>
      </w:r>
    </w:p>
    <w:p w:rsidR="00411C50" w:rsidRPr="00503824" w:rsidRDefault="000C0154" w:rsidP="00411C5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C6FF8">
        <w:rPr>
          <w:rFonts w:ascii="Times New Roman" w:hAnsi="Times New Roman" w:cs="Times New Roman"/>
          <w:sz w:val="28"/>
          <w:szCs w:val="28"/>
        </w:rPr>
        <w:t>4</w:t>
      </w:r>
      <w:r w:rsidR="00411C50" w:rsidRPr="00503824">
        <w:rPr>
          <w:rFonts w:ascii="Times New Roman" w:hAnsi="Times New Roman" w:cs="Times New Roman"/>
          <w:sz w:val="28"/>
          <w:szCs w:val="28"/>
        </w:rPr>
        <w:t xml:space="preserve">. В раздел </w:t>
      </w:r>
      <w:r w:rsidR="00411C50" w:rsidRPr="0050382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411C50" w:rsidRPr="00503824">
        <w:rPr>
          <w:rFonts w:ascii="Times New Roman" w:hAnsi="Times New Roman" w:cs="Times New Roman"/>
          <w:sz w:val="28"/>
          <w:szCs w:val="28"/>
        </w:rPr>
        <w:t xml:space="preserve"> «</w:t>
      </w:r>
      <w:r w:rsidR="00411C50" w:rsidRPr="00D03CD7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411C50" w:rsidRPr="00503824">
        <w:rPr>
          <w:rFonts w:ascii="Times New Roman" w:hAnsi="Times New Roman" w:cs="Times New Roman"/>
          <w:sz w:val="28"/>
          <w:szCs w:val="28"/>
        </w:rPr>
        <w:t>» внести следующие изменения</w:t>
      </w:r>
      <w:r w:rsidR="006D2C95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="00411C50" w:rsidRPr="00503824">
        <w:rPr>
          <w:rFonts w:ascii="Times New Roman" w:hAnsi="Times New Roman" w:cs="Times New Roman"/>
          <w:sz w:val="28"/>
          <w:szCs w:val="28"/>
        </w:rPr>
        <w:t>:</w:t>
      </w:r>
    </w:p>
    <w:p w:rsidR="00411C50" w:rsidRDefault="00BC6FF8" w:rsidP="00411C5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310D53">
        <w:rPr>
          <w:rFonts w:ascii="Times New Roman" w:hAnsi="Times New Roman" w:cs="Times New Roman"/>
          <w:sz w:val="28"/>
          <w:szCs w:val="28"/>
        </w:rPr>
        <w:t>.1</w:t>
      </w:r>
      <w:r w:rsidR="00411C50">
        <w:rPr>
          <w:rFonts w:ascii="Times New Roman" w:hAnsi="Times New Roman" w:cs="Times New Roman"/>
          <w:sz w:val="28"/>
          <w:szCs w:val="28"/>
        </w:rPr>
        <w:t>. Наименование подраздела 3.1. изложить в следующей редакции:</w:t>
      </w:r>
    </w:p>
    <w:p w:rsidR="00411C50" w:rsidRDefault="00411C50" w:rsidP="00411C5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«3.1. Описание административных процедур по предоставлению заявителям информации о порядке и сроках предоставления муниципальной услуги.».</w:t>
      </w:r>
    </w:p>
    <w:p w:rsidR="00910BB4" w:rsidRDefault="00FE327D" w:rsidP="00411C5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C6FF8">
        <w:rPr>
          <w:rFonts w:ascii="Times New Roman" w:hAnsi="Times New Roman" w:cs="Times New Roman"/>
          <w:sz w:val="28"/>
          <w:szCs w:val="28"/>
        </w:rPr>
        <w:t>4</w:t>
      </w:r>
      <w:r w:rsidR="00EE58DE">
        <w:rPr>
          <w:rFonts w:ascii="Times New Roman" w:hAnsi="Times New Roman" w:cs="Times New Roman"/>
          <w:sz w:val="28"/>
          <w:szCs w:val="28"/>
        </w:rPr>
        <w:t>.</w:t>
      </w:r>
      <w:r w:rsidR="00310D53">
        <w:rPr>
          <w:rFonts w:ascii="Times New Roman" w:hAnsi="Times New Roman" w:cs="Times New Roman"/>
          <w:sz w:val="28"/>
          <w:szCs w:val="28"/>
        </w:rPr>
        <w:t>2</w:t>
      </w:r>
      <w:r w:rsidR="00910BB4">
        <w:rPr>
          <w:rFonts w:ascii="Times New Roman" w:hAnsi="Times New Roman" w:cs="Times New Roman"/>
          <w:sz w:val="28"/>
          <w:szCs w:val="28"/>
        </w:rPr>
        <w:t>. Подраздел 3.1. дополнить подпунктом 3.1.1.</w:t>
      </w:r>
      <w:r w:rsidR="00A91BA3">
        <w:rPr>
          <w:rFonts w:ascii="Times New Roman" w:hAnsi="Times New Roman" w:cs="Times New Roman"/>
          <w:sz w:val="28"/>
          <w:szCs w:val="28"/>
        </w:rPr>
        <w:t>, изменив последующую нумерацию:</w:t>
      </w:r>
    </w:p>
    <w:p w:rsidR="00411C50" w:rsidRDefault="00910BB4" w:rsidP="00411C5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C50">
        <w:rPr>
          <w:rFonts w:ascii="Times New Roman" w:hAnsi="Times New Roman" w:cs="Times New Roman"/>
          <w:sz w:val="28"/>
          <w:szCs w:val="28"/>
        </w:rPr>
        <w:t>«</w:t>
      </w:r>
      <w:r w:rsidR="00A91BA3">
        <w:rPr>
          <w:rFonts w:ascii="Times New Roman" w:hAnsi="Times New Roman" w:cs="Times New Roman"/>
          <w:sz w:val="28"/>
          <w:szCs w:val="28"/>
        </w:rPr>
        <w:t xml:space="preserve">3.1.1. </w:t>
      </w:r>
      <w:r w:rsidR="00411C50">
        <w:rPr>
          <w:rFonts w:ascii="Times New Roman" w:hAnsi="Times New Roman" w:cs="Times New Roman"/>
          <w:sz w:val="28"/>
          <w:szCs w:val="28"/>
        </w:rPr>
        <w:t>Предоставление заявителям информации о порядке и сроках предоставления муниципальной услуги включает в себя следующие административные процедуры:</w:t>
      </w:r>
    </w:p>
    <w:p w:rsidR="00411C50" w:rsidRDefault="00411C50" w:rsidP="00411C5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индивидуальное устное информирование;</w:t>
      </w:r>
    </w:p>
    <w:p w:rsidR="00411C50" w:rsidRDefault="00411C50" w:rsidP="00411C5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письменное информирование;</w:t>
      </w:r>
    </w:p>
    <w:p w:rsidR="00411C50" w:rsidRDefault="00411C50" w:rsidP="00411C5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размещение информации на информационном стенде, в средствах массового и электронного информирования.</w:t>
      </w:r>
    </w:p>
    <w:p w:rsidR="00411C50" w:rsidRDefault="00411C50" w:rsidP="00411C5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заявителем информации о порядке и сроках предоставления муниципальной услуги осуществляется с использованием государственной информационной системы «Единый портал государственных и муниципальных услуг (функций)» Еврейской автономной области, а также по обращениям заявителей в образовательное </w:t>
      </w:r>
      <w:r w:rsidRPr="00576EEF">
        <w:rPr>
          <w:rFonts w:ascii="Times New Roman" w:hAnsi="Times New Roman" w:cs="Times New Roman"/>
          <w:sz w:val="28"/>
          <w:szCs w:val="28"/>
        </w:rPr>
        <w:t>учреждение (многофункциональный центр предоставления государственных и муниципальных услуг) л</w:t>
      </w:r>
      <w:r>
        <w:rPr>
          <w:rFonts w:ascii="Times New Roman" w:hAnsi="Times New Roman" w:cs="Times New Roman"/>
          <w:sz w:val="28"/>
          <w:szCs w:val="28"/>
        </w:rPr>
        <w:t>ично, посредством почтовой связи или электронной почты.».</w:t>
      </w:r>
    </w:p>
    <w:p w:rsidR="00411C50" w:rsidRDefault="00310D53" w:rsidP="00411C5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C6FF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.3</w:t>
      </w:r>
      <w:r w:rsidR="00EE58DE">
        <w:rPr>
          <w:rFonts w:ascii="Times New Roman" w:hAnsi="Times New Roman" w:cs="Times New Roman"/>
          <w:sz w:val="28"/>
          <w:szCs w:val="28"/>
        </w:rPr>
        <w:t xml:space="preserve">. </w:t>
      </w:r>
      <w:r w:rsidR="006D2C95">
        <w:rPr>
          <w:rFonts w:ascii="Times New Roman" w:hAnsi="Times New Roman" w:cs="Times New Roman"/>
          <w:sz w:val="28"/>
          <w:szCs w:val="28"/>
        </w:rPr>
        <w:t>В п</w:t>
      </w:r>
      <w:r w:rsidR="00157CF4">
        <w:rPr>
          <w:rFonts w:ascii="Times New Roman" w:hAnsi="Times New Roman" w:cs="Times New Roman"/>
          <w:sz w:val="28"/>
          <w:szCs w:val="28"/>
        </w:rPr>
        <w:t xml:space="preserve">ункте 3.2.1. </w:t>
      </w:r>
      <w:r w:rsidR="00411C50" w:rsidRPr="00D52AEA">
        <w:rPr>
          <w:rFonts w:ascii="Times New Roman" w:hAnsi="Times New Roman" w:cs="Times New Roman"/>
          <w:sz w:val="28"/>
          <w:szCs w:val="28"/>
        </w:rPr>
        <w:t>первый</w:t>
      </w:r>
      <w:r w:rsidR="00411C50">
        <w:rPr>
          <w:rFonts w:ascii="Times New Roman" w:hAnsi="Times New Roman" w:cs="Times New Roman"/>
          <w:sz w:val="28"/>
          <w:szCs w:val="28"/>
        </w:rPr>
        <w:t xml:space="preserve"> абзац изложить в следующей редакции:</w:t>
      </w:r>
    </w:p>
    <w:p w:rsidR="00411C50" w:rsidRPr="00EA5BBC" w:rsidRDefault="00411C50" w:rsidP="00411C5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«Основанием для начала административной процедуры по приему и регистрации заявления и прилагаемых к нему документов (далее – административная процедура) является представление (направление)  заявителем в образовательное учреждение </w:t>
      </w:r>
      <w:r w:rsidRPr="00576EEF">
        <w:rPr>
          <w:rFonts w:ascii="Times New Roman" w:hAnsi="Times New Roman" w:cs="Times New Roman"/>
          <w:sz w:val="28"/>
          <w:szCs w:val="28"/>
        </w:rPr>
        <w:t>(многофункциональный центр предоставления государственных и муниципальных услуг) заявления</w:t>
      </w:r>
      <w:r>
        <w:rPr>
          <w:rFonts w:ascii="Times New Roman" w:hAnsi="Times New Roman" w:cs="Times New Roman"/>
          <w:sz w:val="28"/>
          <w:szCs w:val="28"/>
        </w:rPr>
        <w:t xml:space="preserve"> и документов, указанных в подразделе 2.6.</w:t>
      </w:r>
      <w:r w:rsidR="00F71ED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раздела 2 «Стандарт предоставления муниципальной услуги» административного регламента, лично, посредством почтовой или электронной связи, в том числе портала государственных и муниципальных услуг (функций) Еврейской автономной области.</w:t>
      </w:r>
      <w:r w:rsidR="00A91BA3">
        <w:rPr>
          <w:rFonts w:ascii="Times New Roman" w:hAnsi="Times New Roman" w:cs="Times New Roman"/>
          <w:sz w:val="28"/>
          <w:szCs w:val="28"/>
        </w:rPr>
        <w:t xml:space="preserve"> Прием заявлений осуществляется с понедельника по пятницу с 9.00 до 17.00. Адреса, справочные телефоны, адреса официальных сайтов в соответствии с Приложением 2.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11C50" w:rsidRDefault="00BC6FF8" w:rsidP="00411C5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310D53">
        <w:rPr>
          <w:rFonts w:ascii="Times New Roman" w:hAnsi="Times New Roman" w:cs="Times New Roman"/>
          <w:sz w:val="28"/>
          <w:szCs w:val="28"/>
        </w:rPr>
        <w:t>.4</w:t>
      </w:r>
      <w:r w:rsidR="00411C50">
        <w:rPr>
          <w:rFonts w:ascii="Times New Roman" w:hAnsi="Times New Roman" w:cs="Times New Roman"/>
          <w:sz w:val="28"/>
          <w:szCs w:val="28"/>
        </w:rPr>
        <w:t>. Пункт 3.2.2. дополнить абзацем следующего содержания:</w:t>
      </w:r>
    </w:p>
    <w:p w:rsidR="00411C50" w:rsidRDefault="00411C50" w:rsidP="00411C5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«Специалистом, ответственным за предоставление муниципальной услуги, фиксируется выполненное действие на портале государственных и муниципальных услуг (функций) Еврейской автономной области, которое отображается в личном кабинете заявителя.».</w:t>
      </w:r>
    </w:p>
    <w:p w:rsidR="00411C50" w:rsidRDefault="00BC6FF8" w:rsidP="00411C5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310D53">
        <w:rPr>
          <w:rFonts w:ascii="Times New Roman" w:hAnsi="Times New Roman" w:cs="Times New Roman"/>
          <w:sz w:val="28"/>
          <w:szCs w:val="28"/>
        </w:rPr>
        <w:t>.5</w:t>
      </w:r>
      <w:r w:rsidR="00411C50">
        <w:rPr>
          <w:rFonts w:ascii="Times New Roman" w:hAnsi="Times New Roman" w:cs="Times New Roman"/>
          <w:sz w:val="28"/>
          <w:szCs w:val="28"/>
        </w:rPr>
        <w:t xml:space="preserve">. </w:t>
      </w:r>
      <w:r w:rsidR="00F71ED4">
        <w:rPr>
          <w:rFonts w:ascii="Times New Roman" w:hAnsi="Times New Roman" w:cs="Times New Roman"/>
          <w:sz w:val="28"/>
          <w:szCs w:val="28"/>
        </w:rPr>
        <w:t xml:space="preserve">Подпункт 3.2.3.2. </w:t>
      </w:r>
      <w:r w:rsidR="00411C5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11C50" w:rsidRDefault="00411C50" w:rsidP="00411C5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«Специалист, ответственный за прием и регистрацию корреспонденции, регистрирует уведомление о предоставлении муниципальной услуги или об отказе в предоставлении муниципальной услуги в установленном порядке и направляет заявителю посредством почтовой или электронной связи, в том числе портала государственных и муниципальных услуг (функций) Еврейской автономной области.».</w:t>
      </w:r>
    </w:p>
    <w:p w:rsidR="008521D2" w:rsidRDefault="00BC6FF8" w:rsidP="00411C5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8521D2">
        <w:rPr>
          <w:rFonts w:ascii="Times New Roman" w:hAnsi="Times New Roman" w:cs="Times New Roman"/>
          <w:sz w:val="28"/>
          <w:szCs w:val="28"/>
        </w:rPr>
        <w:t xml:space="preserve">. </w:t>
      </w:r>
      <w:r w:rsidR="002E3E58">
        <w:rPr>
          <w:rFonts w:ascii="Times New Roman" w:hAnsi="Times New Roman" w:cs="Times New Roman"/>
          <w:sz w:val="28"/>
          <w:szCs w:val="28"/>
        </w:rPr>
        <w:t>Раздел 4</w:t>
      </w:r>
      <w:r w:rsidR="008521D2">
        <w:rPr>
          <w:rFonts w:ascii="Times New Roman" w:hAnsi="Times New Roman" w:cs="Times New Roman"/>
          <w:sz w:val="28"/>
          <w:szCs w:val="28"/>
        </w:rPr>
        <w:t xml:space="preserve"> «Формы контроля за исполнением административного регламента</w:t>
      </w:r>
      <w:r w:rsidR="00380FF2">
        <w:rPr>
          <w:rFonts w:ascii="Times New Roman" w:hAnsi="Times New Roman" w:cs="Times New Roman"/>
          <w:sz w:val="28"/>
          <w:szCs w:val="28"/>
        </w:rPr>
        <w:t>»</w:t>
      </w:r>
      <w:r w:rsidR="008521D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521D2" w:rsidRPr="008521D2" w:rsidRDefault="008521D2" w:rsidP="008521D2">
      <w:pPr>
        <w:ind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4</w:t>
      </w:r>
      <w:r w:rsidRPr="008521D2">
        <w:rPr>
          <w:color w:val="000000"/>
          <w:sz w:val="28"/>
          <w:szCs w:val="28"/>
        </w:rPr>
        <w:t xml:space="preserve">. Формы контроля за исполнением административного регламента </w:t>
      </w:r>
    </w:p>
    <w:p w:rsidR="008521D2" w:rsidRPr="008521D2" w:rsidRDefault="008521D2" w:rsidP="008521D2">
      <w:pPr>
        <w:ind w:firstLine="708"/>
        <w:jc w:val="both"/>
        <w:rPr>
          <w:color w:val="000000"/>
          <w:sz w:val="28"/>
          <w:szCs w:val="28"/>
        </w:rPr>
      </w:pPr>
      <w:r w:rsidRPr="008521D2">
        <w:rPr>
          <w:color w:val="000000"/>
          <w:sz w:val="28"/>
          <w:szCs w:val="28"/>
        </w:rPr>
        <w:t>4.1. Порядок осуществления текущего контроля за соблюден</w:t>
      </w:r>
      <w:r>
        <w:rPr>
          <w:color w:val="000000"/>
          <w:sz w:val="28"/>
          <w:szCs w:val="28"/>
        </w:rPr>
        <w:t>ием и исполнением</w:t>
      </w:r>
      <w:r w:rsidRPr="008521D2">
        <w:rPr>
          <w:color w:val="000000"/>
          <w:sz w:val="28"/>
          <w:szCs w:val="28"/>
        </w:rPr>
        <w:t xml:space="preserve"> должностными лицами образовательного учреждения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</w:t>
      </w:r>
    </w:p>
    <w:p w:rsidR="008521D2" w:rsidRPr="006B59E2" w:rsidRDefault="008521D2" w:rsidP="008521D2">
      <w:pPr>
        <w:ind w:firstLine="720"/>
        <w:jc w:val="both"/>
        <w:rPr>
          <w:color w:val="000000"/>
          <w:sz w:val="28"/>
          <w:szCs w:val="28"/>
        </w:rPr>
      </w:pPr>
      <w:r w:rsidRPr="006B59E2">
        <w:rPr>
          <w:color w:val="000000"/>
          <w:sz w:val="28"/>
          <w:szCs w:val="28"/>
        </w:rPr>
        <w:t>Текущий контроль за соблюдением и исполнением должностными лицами  образовательного учреждения, ответственными за предоставление 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осуществляется начальником отдела образования (далее – текущий контроль).</w:t>
      </w:r>
    </w:p>
    <w:p w:rsidR="008521D2" w:rsidRPr="006B59E2" w:rsidRDefault="008521D2" w:rsidP="008521D2">
      <w:pPr>
        <w:ind w:firstLine="720"/>
        <w:jc w:val="both"/>
        <w:rPr>
          <w:color w:val="000000"/>
          <w:sz w:val="28"/>
          <w:szCs w:val="28"/>
        </w:rPr>
      </w:pPr>
      <w:r w:rsidRPr="006B59E2">
        <w:rPr>
          <w:color w:val="000000"/>
          <w:sz w:val="28"/>
          <w:szCs w:val="28"/>
        </w:rPr>
        <w:t>В ходе текущего контроля проверяется:</w:t>
      </w:r>
    </w:p>
    <w:p w:rsidR="008521D2" w:rsidRPr="006B59E2" w:rsidRDefault="008521D2" w:rsidP="008521D2">
      <w:pPr>
        <w:ind w:firstLine="720"/>
        <w:jc w:val="both"/>
        <w:rPr>
          <w:color w:val="000000"/>
          <w:sz w:val="28"/>
          <w:szCs w:val="28"/>
        </w:rPr>
      </w:pPr>
      <w:r w:rsidRPr="006B59E2">
        <w:rPr>
          <w:color w:val="000000"/>
          <w:sz w:val="28"/>
          <w:szCs w:val="28"/>
        </w:rPr>
        <w:t>- соблюдение сроков исполнения административных процедур;</w:t>
      </w:r>
    </w:p>
    <w:p w:rsidR="008521D2" w:rsidRPr="006B59E2" w:rsidRDefault="008521D2" w:rsidP="008521D2">
      <w:pPr>
        <w:ind w:firstLine="720"/>
        <w:jc w:val="both"/>
        <w:rPr>
          <w:color w:val="000000"/>
          <w:sz w:val="28"/>
          <w:szCs w:val="28"/>
        </w:rPr>
      </w:pPr>
      <w:r w:rsidRPr="006B59E2">
        <w:rPr>
          <w:color w:val="000000"/>
          <w:sz w:val="28"/>
          <w:szCs w:val="28"/>
        </w:rPr>
        <w:t>- последовательность исполнения административных процедур;</w:t>
      </w:r>
    </w:p>
    <w:p w:rsidR="008521D2" w:rsidRPr="006B59E2" w:rsidRDefault="008521D2" w:rsidP="008521D2">
      <w:pPr>
        <w:ind w:firstLine="720"/>
        <w:jc w:val="both"/>
        <w:rPr>
          <w:color w:val="000000"/>
          <w:sz w:val="28"/>
          <w:szCs w:val="28"/>
        </w:rPr>
      </w:pPr>
      <w:r w:rsidRPr="006B59E2">
        <w:rPr>
          <w:color w:val="000000"/>
          <w:sz w:val="28"/>
          <w:szCs w:val="28"/>
        </w:rPr>
        <w:t>- правильность принятых решений при предоставлении муниципальной услуги.</w:t>
      </w:r>
    </w:p>
    <w:p w:rsidR="008521D2" w:rsidRPr="006B59E2" w:rsidRDefault="008521D2" w:rsidP="008521D2">
      <w:pPr>
        <w:ind w:firstLine="720"/>
        <w:jc w:val="both"/>
        <w:rPr>
          <w:color w:val="000000"/>
          <w:sz w:val="28"/>
          <w:szCs w:val="28"/>
        </w:rPr>
      </w:pPr>
      <w:r w:rsidRPr="006B59E2">
        <w:rPr>
          <w:color w:val="000000"/>
          <w:sz w:val="28"/>
          <w:szCs w:val="28"/>
        </w:rPr>
        <w:t>По результатам текущего контроля в случае выявления нарушений  начальник отдела образования дает указания по устранению выявленных нарушений и контролирует их устранение.</w:t>
      </w:r>
    </w:p>
    <w:p w:rsidR="008521D2" w:rsidRPr="006B59E2" w:rsidRDefault="008521D2" w:rsidP="008521D2">
      <w:pPr>
        <w:ind w:firstLine="720"/>
        <w:jc w:val="both"/>
        <w:rPr>
          <w:color w:val="000000"/>
          <w:sz w:val="28"/>
          <w:szCs w:val="28"/>
        </w:rPr>
      </w:pPr>
      <w:r w:rsidRPr="006B59E2">
        <w:rPr>
          <w:color w:val="000000"/>
          <w:sz w:val="28"/>
          <w:szCs w:val="28"/>
        </w:rPr>
        <w:t>Текущий контроль осуществляется в соответствии с периодичностью,  устанавливаемой начальником отдела образования, но не реже одного раза в год.</w:t>
      </w:r>
    </w:p>
    <w:p w:rsidR="008521D2" w:rsidRPr="008521D2" w:rsidRDefault="008521D2" w:rsidP="008521D2">
      <w:pPr>
        <w:ind w:firstLine="708"/>
        <w:jc w:val="both"/>
        <w:rPr>
          <w:color w:val="000000"/>
          <w:sz w:val="28"/>
          <w:szCs w:val="28"/>
        </w:rPr>
      </w:pPr>
      <w:r w:rsidRPr="008521D2">
        <w:rPr>
          <w:color w:val="000000"/>
          <w:sz w:val="28"/>
          <w:szCs w:val="28"/>
        </w:rPr>
        <w:t>4.2. Порядок и периодичность осуществления плановых и внеплановых проверок полноты и качества исполнения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8521D2" w:rsidRPr="006B59E2" w:rsidRDefault="008521D2" w:rsidP="008521D2">
      <w:pPr>
        <w:ind w:firstLine="708"/>
        <w:jc w:val="both"/>
        <w:rPr>
          <w:color w:val="000000"/>
          <w:sz w:val="28"/>
          <w:szCs w:val="28"/>
        </w:rPr>
      </w:pPr>
      <w:r w:rsidRPr="006B59E2">
        <w:rPr>
          <w:color w:val="000000"/>
          <w:sz w:val="28"/>
          <w:szCs w:val="28"/>
        </w:rPr>
        <w:t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 обращений заявителей, содержащих жалобы на решения, действия (бездействие) должностных лиц образовательного учреждения, принятие по данным обращениям решений и подготовку ответов заявителям по результатам рассмотрения обращений.</w:t>
      </w:r>
    </w:p>
    <w:p w:rsidR="008521D2" w:rsidRPr="006B59E2" w:rsidRDefault="008521D2" w:rsidP="008521D2">
      <w:pPr>
        <w:ind w:firstLine="720"/>
        <w:jc w:val="both"/>
        <w:rPr>
          <w:color w:val="000000"/>
          <w:sz w:val="28"/>
          <w:szCs w:val="28"/>
        </w:rPr>
      </w:pPr>
      <w:r w:rsidRPr="006B59E2">
        <w:rPr>
          <w:color w:val="000000"/>
          <w:sz w:val="28"/>
          <w:szCs w:val="28"/>
        </w:rPr>
        <w:t>Для проведения проверки полноты и качества предоставления муниципальной услуги формируется комиссия, состав которой утверждаетс</w:t>
      </w:r>
      <w:r>
        <w:rPr>
          <w:color w:val="000000"/>
          <w:sz w:val="28"/>
          <w:szCs w:val="28"/>
        </w:rPr>
        <w:t>я директором образовательного учреждения</w:t>
      </w:r>
      <w:r w:rsidRPr="006B59E2">
        <w:rPr>
          <w:color w:val="000000"/>
          <w:sz w:val="28"/>
          <w:szCs w:val="28"/>
        </w:rPr>
        <w:t>.</w:t>
      </w:r>
    </w:p>
    <w:p w:rsidR="008521D2" w:rsidRPr="006B59E2" w:rsidRDefault="008521D2" w:rsidP="00C30917">
      <w:pPr>
        <w:ind w:firstLine="720"/>
        <w:jc w:val="both"/>
        <w:rPr>
          <w:color w:val="000000"/>
          <w:sz w:val="28"/>
          <w:szCs w:val="28"/>
        </w:rPr>
      </w:pPr>
      <w:r w:rsidRPr="006B59E2">
        <w:rPr>
          <w:color w:val="000000"/>
          <w:sz w:val="28"/>
          <w:szCs w:val="28"/>
        </w:rPr>
        <w:t>Результаты деятельности комиссии оформляются в виде акта, в котором отмечаются выявленные недостатки и предложения по их устранению.</w:t>
      </w:r>
      <w:r w:rsidR="00C30917">
        <w:rPr>
          <w:color w:val="000000"/>
          <w:sz w:val="28"/>
          <w:szCs w:val="28"/>
        </w:rPr>
        <w:t xml:space="preserve"> </w:t>
      </w:r>
      <w:r w:rsidRPr="006B59E2">
        <w:rPr>
          <w:color w:val="000000"/>
          <w:sz w:val="28"/>
          <w:szCs w:val="28"/>
        </w:rPr>
        <w:t>Акт подписывается председателем и членами комиссии.</w:t>
      </w:r>
    </w:p>
    <w:p w:rsidR="008521D2" w:rsidRPr="006B59E2" w:rsidRDefault="008521D2" w:rsidP="008521D2">
      <w:pPr>
        <w:ind w:firstLine="720"/>
        <w:jc w:val="both"/>
        <w:rPr>
          <w:color w:val="000000"/>
          <w:sz w:val="28"/>
          <w:szCs w:val="28"/>
        </w:rPr>
      </w:pPr>
      <w:r w:rsidRPr="006B59E2">
        <w:rPr>
          <w:color w:val="000000"/>
          <w:sz w:val="28"/>
          <w:szCs w:val="28"/>
        </w:rPr>
        <w:t>Плановые проверки осуществляются на основании годовых планов работы</w:t>
      </w:r>
      <w:r>
        <w:rPr>
          <w:color w:val="000000"/>
          <w:sz w:val="28"/>
          <w:szCs w:val="28"/>
        </w:rPr>
        <w:t xml:space="preserve"> образовательного учреждения</w:t>
      </w:r>
      <w:r w:rsidRPr="006B59E2">
        <w:rPr>
          <w:color w:val="000000"/>
          <w:sz w:val="28"/>
          <w:szCs w:val="28"/>
        </w:rPr>
        <w:t>.</w:t>
      </w:r>
    </w:p>
    <w:p w:rsidR="008521D2" w:rsidRPr="006B59E2" w:rsidRDefault="008521D2" w:rsidP="008521D2">
      <w:pPr>
        <w:ind w:firstLine="720"/>
        <w:jc w:val="both"/>
        <w:rPr>
          <w:color w:val="000000"/>
          <w:sz w:val="28"/>
          <w:szCs w:val="28"/>
        </w:rPr>
      </w:pPr>
      <w:r w:rsidRPr="006B59E2">
        <w:rPr>
          <w:color w:val="000000"/>
          <w:sz w:val="28"/>
          <w:szCs w:val="28"/>
        </w:rPr>
        <w:t xml:space="preserve">Внеплановая проверка проводится по конкретному письменному обращению заявителя в </w:t>
      </w:r>
      <w:r>
        <w:rPr>
          <w:color w:val="000000"/>
          <w:sz w:val="28"/>
          <w:szCs w:val="28"/>
        </w:rPr>
        <w:t>образовательное учреждение</w:t>
      </w:r>
      <w:r w:rsidRPr="006B59E2">
        <w:rPr>
          <w:color w:val="000000"/>
          <w:sz w:val="28"/>
          <w:szCs w:val="28"/>
        </w:rPr>
        <w:t xml:space="preserve"> на решения, действия (бездействие)  должностных лиц образовательного учреждения  во время предоставления муниципальной  услуги, либо в связи с истечением сроков, установленных для устранения ранее выявленных нарушений.</w:t>
      </w:r>
    </w:p>
    <w:p w:rsidR="008521D2" w:rsidRPr="006B59E2" w:rsidRDefault="008521D2" w:rsidP="008521D2">
      <w:pPr>
        <w:ind w:firstLine="720"/>
        <w:jc w:val="both"/>
        <w:rPr>
          <w:color w:val="000000"/>
          <w:sz w:val="28"/>
          <w:szCs w:val="28"/>
        </w:rPr>
      </w:pPr>
      <w:r w:rsidRPr="006B59E2">
        <w:rPr>
          <w:color w:val="000000"/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8521D2" w:rsidRPr="006B59E2" w:rsidRDefault="008521D2" w:rsidP="008521D2">
      <w:pPr>
        <w:ind w:firstLine="720"/>
        <w:jc w:val="both"/>
        <w:rPr>
          <w:color w:val="000000"/>
          <w:sz w:val="28"/>
          <w:szCs w:val="28"/>
        </w:rPr>
      </w:pPr>
      <w:r w:rsidRPr="006B59E2">
        <w:rPr>
          <w:color w:val="000000"/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8521D2" w:rsidRPr="006B59E2" w:rsidRDefault="008521D2" w:rsidP="008521D2">
      <w:pPr>
        <w:ind w:firstLine="720"/>
        <w:jc w:val="both"/>
        <w:rPr>
          <w:color w:val="000000"/>
          <w:sz w:val="28"/>
          <w:szCs w:val="28"/>
        </w:rPr>
      </w:pPr>
      <w:r w:rsidRPr="006B59E2">
        <w:rPr>
          <w:color w:val="000000"/>
          <w:sz w:val="28"/>
          <w:szCs w:val="28"/>
        </w:rPr>
        <w:t>О мерах, принятых в отношении виновных лиц, в течение 10 дней со дня прин</w:t>
      </w:r>
      <w:r>
        <w:rPr>
          <w:color w:val="000000"/>
          <w:sz w:val="28"/>
          <w:szCs w:val="28"/>
        </w:rPr>
        <w:t>ятия таких мер образовательное учреждение</w:t>
      </w:r>
      <w:r w:rsidRPr="006B59E2">
        <w:rPr>
          <w:color w:val="000000"/>
          <w:sz w:val="28"/>
          <w:szCs w:val="28"/>
        </w:rPr>
        <w:t xml:space="preserve"> сообщает в письменной форме заявителю, права и (или) законные интересы которого нарушены.</w:t>
      </w:r>
    </w:p>
    <w:p w:rsidR="008521D2" w:rsidRPr="006B59E2" w:rsidRDefault="008521D2" w:rsidP="008521D2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Образовательное учреждение</w:t>
      </w:r>
      <w:r w:rsidRPr="006B59E2">
        <w:rPr>
          <w:sz w:val="28"/>
          <w:szCs w:val="28"/>
        </w:rPr>
        <w:t xml:space="preserve"> может проводить с участием представителей общественности опросы, форумы и анкетирование получателей </w:t>
      </w:r>
      <w:r w:rsidRPr="006B59E2">
        <w:rPr>
          <w:color w:val="000000"/>
          <w:sz w:val="28"/>
          <w:szCs w:val="28"/>
        </w:rPr>
        <w:t>муниципальной</w:t>
      </w:r>
      <w:r w:rsidRPr="006B59E2">
        <w:rPr>
          <w:sz w:val="28"/>
          <w:szCs w:val="28"/>
        </w:rPr>
        <w:t xml:space="preserve"> услуги по вопросам удовлетворенности полнотой и качеством предоставления </w:t>
      </w:r>
      <w:r w:rsidRPr="006B59E2">
        <w:rPr>
          <w:color w:val="000000"/>
          <w:sz w:val="28"/>
          <w:szCs w:val="28"/>
        </w:rPr>
        <w:t>муниципальной</w:t>
      </w:r>
      <w:r w:rsidRPr="006B59E2">
        <w:rPr>
          <w:sz w:val="28"/>
          <w:szCs w:val="28"/>
        </w:rPr>
        <w:t xml:space="preserve"> услуги, соблюдения положений настоящего административного регламента, сроков и последовательности действий (административных процедур), предусмотренных настоящим административным регламентом.</w:t>
      </w:r>
    </w:p>
    <w:p w:rsidR="008521D2" w:rsidRPr="008521D2" w:rsidRDefault="008521D2" w:rsidP="008521D2">
      <w:pPr>
        <w:ind w:firstLine="708"/>
        <w:jc w:val="both"/>
        <w:rPr>
          <w:color w:val="000000"/>
          <w:sz w:val="28"/>
          <w:szCs w:val="28"/>
        </w:rPr>
      </w:pPr>
      <w:r w:rsidRPr="008521D2">
        <w:rPr>
          <w:color w:val="000000"/>
          <w:sz w:val="28"/>
          <w:szCs w:val="28"/>
        </w:rPr>
        <w:t>4.3. Ответственность должностных лиц образовательного учреждения за решения и действия (бездействие), принимаемые (осуществляемые) ими в ходе предоставления муниципальной услуги</w:t>
      </w:r>
    </w:p>
    <w:p w:rsidR="008521D2" w:rsidRPr="006B59E2" w:rsidRDefault="008521D2" w:rsidP="008521D2">
      <w:pPr>
        <w:ind w:firstLine="708"/>
        <w:jc w:val="both"/>
        <w:rPr>
          <w:color w:val="000000"/>
          <w:sz w:val="28"/>
          <w:szCs w:val="28"/>
        </w:rPr>
      </w:pPr>
      <w:r w:rsidRPr="006B59E2">
        <w:rPr>
          <w:color w:val="000000"/>
          <w:sz w:val="28"/>
          <w:szCs w:val="28"/>
        </w:rPr>
        <w:t>Специалист, ответственный за регистрацию корреспонденции, несет ответственность за соблюдение сроков и последовательности выполнения административной процедуры по приему и регистрации документов, поступивших от заявителя, и их передачу руководителю образовательного учреждения  на рассмотрение.</w:t>
      </w:r>
    </w:p>
    <w:p w:rsidR="008521D2" w:rsidRPr="006B59E2" w:rsidRDefault="008521D2" w:rsidP="008521D2">
      <w:pPr>
        <w:ind w:firstLine="720"/>
        <w:jc w:val="both"/>
        <w:rPr>
          <w:color w:val="000000"/>
          <w:sz w:val="28"/>
          <w:szCs w:val="28"/>
        </w:rPr>
      </w:pPr>
      <w:r w:rsidRPr="006B59E2">
        <w:rPr>
          <w:color w:val="000000"/>
          <w:sz w:val="28"/>
          <w:szCs w:val="28"/>
        </w:rPr>
        <w:t>Специалист, ответственный за предоставление муниципальной услуги, несет ответственность за соблюдение сроков и порядка предоставления информации заявителям и обеспечение доступа заявителей к сведениям о муниципальной услуге.</w:t>
      </w:r>
    </w:p>
    <w:p w:rsidR="008521D2" w:rsidRPr="006B59E2" w:rsidRDefault="008521D2" w:rsidP="008521D2">
      <w:pPr>
        <w:ind w:firstLine="720"/>
        <w:jc w:val="both"/>
        <w:rPr>
          <w:color w:val="000000"/>
          <w:sz w:val="28"/>
          <w:szCs w:val="28"/>
        </w:rPr>
      </w:pPr>
      <w:r w:rsidRPr="006B59E2">
        <w:rPr>
          <w:color w:val="000000"/>
          <w:sz w:val="28"/>
          <w:szCs w:val="28"/>
        </w:rPr>
        <w:t xml:space="preserve">Руководитель образовательного учреждения несет ответственность за </w:t>
      </w:r>
      <w:r w:rsidRPr="006B59E2">
        <w:rPr>
          <w:sz w:val="28"/>
          <w:szCs w:val="28"/>
        </w:rPr>
        <w:t>соблюдение графика приема заявителей; за соблюдение специалистами образовательного учреждения сроков и последовательности исполнения административных процедур, выделяемых в рамках административного регламента.</w:t>
      </w:r>
    </w:p>
    <w:p w:rsidR="008521D2" w:rsidRPr="006B59E2" w:rsidRDefault="008521D2" w:rsidP="00C30917">
      <w:pPr>
        <w:ind w:firstLine="720"/>
        <w:jc w:val="both"/>
        <w:rPr>
          <w:color w:val="000000"/>
          <w:sz w:val="28"/>
          <w:szCs w:val="28"/>
        </w:rPr>
      </w:pPr>
      <w:r w:rsidRPr="006B59E2">
        <w:rPr>
          <w:color w:val="000000"/>
          <w:sz w:val="28"/>
          <w:szCs w:val="28"/>
        </w:rPr>
        <w:t>Должностные лица образовательного учреждения несут ответственность в соответствии с  законодательством Российской Федерации за нарушение нормативных правовых актов и совершение противоправных действий при предоставлении муниципальной услуги.</w:t>
      </w:r>
      <w:r w:rsidR="00C30917">
        <w:rPr>
          <w:color w:val="000000"/>
          <w:sz w:val="28"/>
          <w:szCs w:val="28"/>
        </w:rPr>
        <w:t xml:space="preserve"> </w:t>
      </w:r>
      <w:r w:rsidRPr="006B59E2">
        <w:rPr>
          <w:color w:val="000000"/>
          <w:sz w:val="28"/>
          <w:szCs w:val="28"/>
        </w:rPr>
        <w:t>Ответственность должностных лиц образовательного учреждения за решения, действия (бездействие), принимаемые (осуществляемые) в ходе предоставления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8521D2" w:rsidRPr="002C0A30" w:rsidRDefault="008521D2" w:rsidP="008521D2">
      <w:pPr>
        <w:ind w:firstLine="708"/>
        <w:jc w:val="both"/>
        <w:rPr>
          <w:color w:val="000000"/>
          <w:sz w:val="28"/>
          <w:szCs w:val="28"/>
        </w:rPr>
      </w:pPr>
      <w:r w:rsidRPr="002C0A30">
        <w:rPr>
          <w:color w:val="000000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заявителей.</w:t>
      </w:r>
    </w:p>
    <w:p w:rsidR="008521D2" w:rsidRPr="006B59E2" w:rsidRDefault="008521D2" w:rsidP="008521D2">
      <w:pPr>
        <w:ind w:firstLine="708"/>
        <w:jc w:val="both"/>
        <w:rPr>
          <w:color w:val="000000"/>
          <w:sz w:val="28"/>
          <w:szCs w:val="28"/>
        </w:rPr>
      </w:pPr>
      <w:r w:rsidRPr="006B59E2">
        <w:rPr>
          <w:color w:val="000000"/>
          <w:sz w:val="28"/>
          <w:szCs w:val="28"/>
        </w:rPr>
        <w:t>Требования к порядку и формам контроля за предоставлением муниципальной услуги включают в себя:</w:t>
      </w:r>
    </w:p>
    <w:p w:rsidR="008521D2" w:rsidRPr="006B59E2" w:rsidRDefault="008521D2" w:rsidP="008521D2">
      <w:pPr>
        <w:ind w:firstLine="720"/>
        <w:jc w:val="both"/>
        <w:rPr>
          <w:color w:val="000000"/>
          <w:sz w:val="28"/>
          <w:szCs w:val="28"/>
        </w:rPr>
      </w:pPr>
      <w:r w:rsidRPr="006B59E2">
        <w:rPr>
          <w:color w:val="000000"/>
          <w:sz w:val="28"/>
          <w:szCs w:val="28"/>
        </w:rPr>
        <w:t>- рассмотрение всех вопросов, связанных с предоставлением муниципальной услуги при проведении текущего контроля и плановых проверок полноты и качества предоставления муниципальной услуги;</w:t>
      </w:r>
    </w:p>
    <w:p w:rsidR="008521D2" w:rsidRPr="006B59E2" w:rsidRDefault="008521D2" w:rsidP="008521D2">
      <w:pPr>
        <w:ind w:firstLine="720"/>
        <w:jc w:val="both"/>
        <w:rPr>
          <w:color w:val="000000"/>
          <w:sz w:val="28"/>
          <w:szCs w:val="28"/>
        </w:rPr>
      </w:pPr>
      <w:r w:rsidRPr="006B59E2">
        <w:rPr>
          <w:color w:val="000000"/>
          <w:sz w:val="28"/>
          <w:szCs w:val="28"/>
        </w:rPr>
        <w:t>- рассмотрение отдельных вопросов при проведении внеплановых проверок полноты и качества предоставления муниципальной услуги;</w:t>
      </w:r>
    </w:p>
    <w:p w:rsidR="008521D2" w:rsidRPr="006B59E2" w:rsidRDefault="008521D2" w:rsidP="008521D2">
      <w:pPr>
        <w:ind w:firstLine="720"/>
        <w:jc w:val="both"/>
        <w:rPr>
          <w:color w:val="000000"/>
          <w:sz w:val="28"/>
          <w:szCs w:val="28"/>
        </w:rPr>
      </w:pPr>
      <w:r w:rsidRPr="006B59E2">
        <w:rPr>
          <w:color w:val="000000"/>
          <w:sz w:val="28"/>
          <w:szCs w:val="28"/>
        </w:rPr>
        <w:t>- выявление и устранение нарушений прав заявителей;</w:t>
      </w:r>
    </w:p>
    <w:p w:rsidR="008521D2" w:rsidRPr="006B59E2" w:rsidRDefault="008521D2" w:rsidP="008521D2">
      <w:pPr>
        <w:ind w:firstLine="720"/>
        <w:jc w:val="both"/>
        <w:rPr>
          <w:color w:val="000000"/>
          <w:sz w:val="28"/>
          <w:szCs w:val="28"/>
        </w:rPr>
      </w:pPr>
      <w:r w:rsidRPr="006B59E2">
        <w:rPr>
          <w:color w:val="000000"/>
          <w:sz w:val="28"/>
          <w:szCs w:val="28"/>
        </w:rPr>
        <w:t>- рассмотрение, принятие решений и подготовку ответов на обращения заявителей, содержащих жалобы на решения, действия (бездействие) должностных лиц образовательного учреждения.</w:t>
      </w:r>
    </w:p>
    <w:p w:rsidR="008521D2" w:rsidRPr="006B59E2" w:rsidRDefault="008521D2" w:rsidP="008521D2">
      <w:pPr>
        <w:ind w:firstLine="720"/>
        <w:jc w:val="both"/>
        <w:rPr>
          <w:color w:val="000000"/>
          <w:sz w:val="28"/>
          <w:szCs w:val="28"/>
        </w:rPr>
      </w:pPr>
      <w:r w:rsidRPr="006B59E2">
        <w:rPr>
          <w:color w:val="000000"/>
          <w:sz w:val="28"/>
          <w:szCs w:val="28"/>
        </w:rPr>
        <w:t>Заявители в рамках контроля за предоставлением муниципальной услуги:</w:t>
      </w:r>
    </w:p>
    <w:p w:rsidR="008521D2" w:rsidRPr="006B59E2" w:rsidRDefault="008521D2" w:rsidP="008521D2">
      <w:pPr>
        <w:ind w:firstLine="720"/>
        <w:jc w:val="both"/>
        <w:rPr>
          <w:color w:val="000000"/>
          <w:sz w:val="28"/>
          <w:szCs w:val="28"/>
        </w:rPr>
      </w:pPr>
      <w:r w:rsidRPr="006B59E2">
        <w:rPr>
          <w:color w:val="000000"/>
          <w:sz w:val="28"/>
          <w:szCs w:val="28"/>
        </w:rPr>
        <w:t>- вправе предоставлять дополнительные документы и материалы либо обращаться с просьбой об их истребовании;</w:t>
      </w:r>
    </w:p>
    <w:p w:rsidR="008521D2" w:rsidRPr="006B59E2" w:rsidRDefault="008521D2" w:rsidP="008521D2">
      <w:pPr>
        <w:ind w:firstLine="720"/>
        <w:jc w:val="both"/>
        <w:rPr>
          <w:color w:val="000000"/>
          <w:sz w:val="28"/>
          <w:szCs w:val="28"/>
        </w:rPr>
      </w:pPr>
      <w:r w:rsidRPr="006B59E2">
        <w:rPr>
          <w:color w:val="000000"/>
          <w:sz w:val="28"/>
          <w:szCs w:val="28"/>
        </w:rPr>
        <w:t>- знакомиться с документами и материалами по вопросам предоставления муниципальной услуги, если это не затрагивает права, свободы и законные интересы других лиц;</w:t>
      </w:r>
    </w:p>
    <w:p w:rsidR="008521D2" w:rsidRPr="006B59E2" w:rsidRDefault="008521D2" w:rsidP="008521D2">
      <w:pPr>
        <w:ind w:firstLine="720"/>
        <w:jc w:val="both"/>
        <w:rPr>
          <w:color w:val="000000"/>
          <w:sz w:val="28"/>
          <w:szCs w:val="28"/>
        </w:rPr>
      </w:pPr>
      <w:r w:rsidRPr="006B59E2">
        <w:rPr>
          <w:color w:val="000000"/>
          <w:sz w:val="28"/>
          <w:szCs w:val="28"/>
        </w:rPr>
        <w:t>- обращаться с жалобой на принятое решение или на действие (бездействие) должностных лиц образовательного учреждения в ходе предоставления муниципальной услуги в досудебном (внесудебном) порядке в соответствии с законодательством.</w:t>
      </w:r>
    </w:p>
    <w:p w:rsidR="008521D2" w:rsidRPr="006B59E2" w:rsidRDefault="008521D2" w:rsidP="008521D2">
      <w:pPr>
        <w:ind w:firstLine="720"/>
        <w:jc w:val="both"/>
        <w:rPr>
          <w:color w:val="000000"/>
          <w:sz w:val="28"/>
          <w:szCs w:val="28"/>
        </w:rPr>
      </w:pPr>
      <w:r w:rsidRPr="006B59E2">
        <w:rPr>
          <w:color w:val="000000"/>
          <w:sz w:val="28"/>
          <w:szCs w:val="28"/>
        </w:rPr>
        <w:t>Дол</w:t>
      </w:r>
      <w:r w:rsidR="002C0A30">
        <w:rPr>
          <w:color w:val="000000"/>
          <w:sz w:val="28"/>
          <w:szCs w:val="28"/>
        </w:rPr>
        <w:t>жностные лица образовательного учреждения</w:t>
      </w:r>
      <w:r w:rsidRPr="006B59E2">
        <w:rPr>
          <w:color w:val="000000"/>
          <w:sz w:val="28"/>
          <w:szCs w:val="28"/>
        </w:rPr>
        <w:t xml:space="preserve"> обязаны:</w:t>
      </w:r>
    </w:p>
    <w:p w:rsidR="008521D2" w:rsidRPr="006B59E2" w:rsidRDefault="008521D2" w:rsidP="008521D2">
      <w:pPr>
        <w:ind w:firstLine="720"/>
        <w:jc w:val="both"/>
        <w:rPr>
          <w:color w:val="000000"/>
          <w:sz w:val="28"/>
          <w:szCs w:val="28"/>
        </w:rPr>
      </w:pPr>
      <w:r w:rsidRPr="006B59E2">
        <w:rPr>
          <w:color w:val="000000"/>
          <w:sz w:val="28"/>
          <w:szCs w:val="28"/>
        </w:rPr>
        <w:t>- принять и в установленные законодательством сроки рассмотреть жалобы заявителей на действия (бездействия) специалистов образовательного учреждения, а также принимаемые ими решения при предоставлении муниципальной услуги;</w:t>
      </w:r>
    </w:p>
    <w:p w:rsidR="008521D2" w:rsidRPr="006B59E2" w:rsidRDefault="008521D2" w:rsidP="008521D2">
      <w:pPr>
        <w:ind w:firstLine="720"/>
        <w:jc w:val="both"/>
        <w:rPr>
          <w:color w:val="000000"/>
          <w:sz w:val="28"/>
          <w:szCs w:val="28"/>
        </w:rPr>
      </w:pPr>
      <w:r w:rsidRPr="006B59E2">
        <w:rPr>
          <w:color w:val="000000"/>
          <w:sz w:val="28"/>
          <w:szCs w:val="28"/>
        </w:rPr>
        <w:t>- предоставлять дополнительные документы и материалы при обращении заявителя с просьбой об их истребовании;</w:t>
      </w:r>
    </w:p>
    <w:p w:rsidR="008521D2" w:rsidRDefault="008521D2" w:rsidP="00881B71">
      <w:pPr>
        <w:ind w:firstLine="720"/>
        <w:jc w:val="both"/>
        <w:rPr>
          <w:color w:val="000000"/>
          <w:sz w:val="28"/>
          <w:szCs w:val="28"/>
        </w:rPr>
      </w:pPr>
      <w:r w:rsidRPr="006B59E2">
        <w:rPr>
          <w:color w:val="000000"/>
          <w:sz w:val="28"/>
          <w:szCs w:val="28"/>
        </w:rPr>
        <w:t>- предоставить заявителю возможность ознакомиться с документами и материалами по вопросам предоставления муниципальной услуги, если это не затрагивает права, свободы и законные интересы других лиц.</w:t>
      </w:r>
      <w:r w:rsidR="00881B71">
        <w:rPr>
          <w:color w:val="000000"/>
          <w:sz w:val="28"/>
          <w:szCs w:val="28"/>
        </w:rPr>
        <w:t>».</w:t>
      </w:r>
    </w:p>
    <w:p w:rsidR="00DE5912" w:rsidRPr="00DF5DC0" w:rsidRDefault="00BC6FF8" w:rsidP="00DE5912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1.6</w:t>
      </w:r>
      <w:r w:rsidR="00DE5912">
        <w:rPr>
          <w:sz w:val="28"/>
          <w:szCs w:val="28"/>
        </w:rPr>
        <w:t>. Р</w:t>
      </w:r>
      <w:r w:rsidR="00DE5912" w:rsidRPr="00DF5DC0">
        <w:rPr>
          <w:sz w:val="28"/>
          <w:szCs w:val="28"/>
        </w:rPr>
        <w:t>аздел 5 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  <w:r w:rsidR="00DE5912">
        <w:rPr>
          <w:sz w:val="28"/>
          <w:szCs w:val="28"/>
        </w:rPr>
        <w:t>» изложить в следующей редакции</w:t>
      </w:r>
      <w:r w:rsidR="00DE5912" w:rsidRPr="00DF5DC0">
        <w:rPr>
          <w:sz w:val="28"/>
          <w:szCs w:val="28"/>
        </w:rPr>
        <w:t>:</w:t>
      </w:r>
    </w:p>
    <w:p w:rsidR="00DE5912" w:rsidRPr="00DE5912" w:rsidRDefault="00DE5912" w:rsidP="00DE5912">
      <w:pPr>
        <w:ind w:firstLine="708"/>
        <w:jc w:val="both"/>
        <w:rPr>
          <w:sz w:val="28"/>
          <w:szCs w:val="28"/>
        </w:rPr>
      </w:pPr>
      <w:r w:rsidRPr="00DF5DC0">
        <w:rPr>
          <w:sz w:val="28"/>
          <w:szCs w:val="28"/>
        </w:rPr>
        <w:t xml:space="preserve"> «5.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служащих, работников, многофункционального центра предоставления государственных и муниципальных услуг, организаций, указанных в части 1.1. статьи 16 Федерального закона от 27.07.2010 № 210-ФЗ «Об организации предоставления государственных и муниципальных услуг», а также </w:t>
      </w:r>
      <w:r>
        <w:rPr>
          <w:sz w:val="28"/>
          <w:szCs w:val="28"/>
        </w:rPr>
        <w:t>их должностных лиц, работников</w:t>
      </w:r>
    </w:p>
    <w:p w:rsidR="00DE5912" w:rsidRPr="00DE5912" w:rsidRDefault="00DE5912" w:rsidP="00DE591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5912">
        <w:rPr>
          <w:sz w:val="28"/>
          <w:szCs w:val="28"/>
        </w:rPr>
        <w:t xml:space="preserve">5.1. Информация для заявителя о его праве подать жалобу на решение и (или) действие (бездействие) отдела образования, образовательного учреждения и (или) его должностных лиц, муниципальных служащих при предоставлении муниципальной услуги </w:t>
      </w:r>
    </w:p>
    <w:p w:rsidR="00DE5912" w:rsidRPr="00DE5912" w:rsidRDefault="00DE5912" w:rsidP="00DE5912">
      <w:pPr>
        <w:ind w:firstLine="708"/>
        <w:jc w:val="both"/>
        <w:rPr>
          <w:sz w:val="28"/>
          <w:szCs w:val="28"/>
        </w:rPr>
      </w:pPr>
      <w:r w:rsidRPr="00DE5912">
        <w:rPr>
          <w:sz w:val="28"/>
          <w:szCs w:val="28"/>
        </w:rPr>
        <w:t>Действия (бездействие) и решения, принятые (осуществленные) в ходе предоставления муниципальной услуги могут быть обжалованы заявителем в досудебном (внесудебном) порядке.</w:t>
      </w:r>
    </w:p>
    <w:p w:rsidR="00DE5912" w:rsidRPr="00DE5912" w:rsidRDefault="00DE5912" w:rsidP="00DE5912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DE5912">
        <w:rPr>
          <w:sz w:val="28"/>
          <w:szCs w:val="28"/>
        </w:rPr>
        <w:t>5.2.</w:t>
      </w:r>
      <w:r w:rsidR="008F3DC7">
        <w:rPr>
          <w:sz w:val="28"/>
          <w:szCs w:val="28"/>
        </w:rPr>
        <w:t xml:space="preserve"> </w:t>
      </w:r>
      <w:r w:rsidRPr="00DE5912">
        <w:rPr>
          <w:sz w:val="28"/>
          <w:szCs w:val="28"/>
        </w:rPr>
        <w:t>Предмет жалобы</w:t>
      </w:r>
    </w:p>
    <w:p w:rsidR="00DE5912" w:rsidRPr="00DE5912" w:rsidRDefault="00DE5912" w:rsidP="00DE5912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E5912">
        <w:rPr>
          <w:sz w:val="28"/>
          <w:szCs w:val="28"/>
        </w:rPr>
        <w:t>Заявитель может обратиться с жалобой в следующих случаях:</w:t>
      </w:r>
    </w:p>
    <w:p w:rsidR="00DE5912" w:rsidRPr="00DE5912" w:rsidRDefault="00DE5912" w:rsidP="00DE591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E5912">
        <w:rPr>
          <w:sz w:val="28"/>
          <w:szCs w:val="28"/>
        </w:rPr>
        <w:t>- нарушение срока регистрации запроса заявителя о предоставлении муниципальной услуги;</w:t>
      </w:r>
    </w:p>
    <w:p w:rsidR="00DE5912" w:rsidRPr="00DE5912" w:rsidRDefault="00DE5912" w:rsidP="00DE591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E5912">
        <w:rPr>
          <w:sz w:val="28"/>
          <w:szCs w:val="28"/>
        </w:rPr>
        <w:t>- нарушение срока предоставления муниципальной услуги;</w:t>
      </w:r>
    </w:p>
    <w:p w:rsidR="00DE5912" w:rsidRPr="00DE5912" w:rsidRDefault="00DE5912" w:rsidP="00DE591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E5912">
        <w:rPr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области</w:t>
      </w:r>
      <w:r w:rsidR="00E72632">
        <w:rPr>
          <w:sz w:val="28"/>
          <w:szCs w:val="28"/>
        </w:rPr>
        <w:t>, муниципальными правовыми актами</w:t>
      </w:r>
      <w:r w:rsidRPr="00DE5912">
        <w:rPr>
          <w:sz w:val="28"/>
          <w:szCs w:val="28"/>
        </w:rPr>
        <w:t xml:space="preserve"> для предоставления муниципальной услуги;</w:t>
      </w:r>
    </w:p>
    <w:p w:rsidR="00DE5912" w:rsidRPr="00DE5912" w:rsidRDefault="00DE5912" w:rsidP="00DE591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E5912">
        <w:rPr>
          <w:sz w:val="28"/>
          <w:szCs w:val="28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</w:t>
      </w:r>
      <w:r w:rsidR="00E72632">
        <w:rPr>
          <w:sz w:val="28"/>
          <w:szCs w:val="28"/>
        </w:rPr>
        <w:t>муниципальными правовыми актами</w:t>
      </w:r>
      <w:r w:rsidRPr="00DE5912">
        <w:rPr>
          <w:sz w:val="28"/>
          <w:szCs w:val="28"/>
        </w:rPr>
        <w:t xml:space="preserve"> для предоставления муниципальной услуги у заявителя;</w:t>
      </w:r>
    </w:p>
    <w:p w:rsidR="00DE5912" w:rsidRPr="00DE5912" w:rsidRDefault="00DE5912" w:rsidP="00DE591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E5912">
        <w:rPr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</w:t>
      </w:r>
      <w:r w:rsidR="00E72632">
        <w:rPr>
          <w:sz w:val="28"/>
          <w:szCs w:val="28"/>
        </w:rPr>
        <w:t>ктами области, муниципальными правовыми актами</w:t>
      </w:r>
      <w:r w:rsidRPr="00DE5912">
        <w:rPr>
          <w:sz w:val="28"/>
          <w:szCs w:val="28"/>
        </w:rPr>
        <w:t>;</w:t>
      </w:r>
    </w:p>
    <w:p w:rsidR="00DE5912" w:rsidRPr="00DE5912" w:rsidRDefault="00DE5912" w:rsidP="00DE591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E5912">
        <w:rPr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области,</w:t>
      </w:r>
      <w:r w:rsidR="00E72632">
        <w:rPr>
          <w:sz w:val="28"/>
          <w:szCs w:val="28"/>
        </w:rPr>
        <w:t xml:space="preserve"> муниципальными правовыми актами</w:t>
      </w:r>
      <w:r w:rsidRPr="00DE5912">
        <w:rPr>
          <w:sz w:val="28"/>
          <w:szCs w:val="28"/>
        </w:rPr>
        <w:t>;</w:t>
      </w:r>
    </w:p>
    <w:p w:rsidR="00DE5912" w:rsidRDefault="00DE5912" w:rsidP="00DE591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E5912">
        <w:rPr>
          <w:sz w:val="28"/>
          <w:szCs w:val="28"/>
        </w:rPr>
        <w:t>- отказ отдела образования, образовательного учреждения, должностного лица отдела образования, образовательного учреждения в исправлении допущенных опечаток и ошибок в выданных в результате предоставления муниципальной услуги документах либо нарушение установ</w:t>
      </w:r>
      <w:r w:rsidR="00C609F8">
        <w:rPr>
          <w:sz w:val="28"/>
          <w:szCs w:val="28"/>
        </w:rPr>
        <w:t>ленного срока таких исправлений;</w:t>
      </w:r>
    </w:p>
    <w:p w:rsidR="00C609F8" w:rsidRPr="00DF5DC0" w:rsidRDefault="00C609F8" w:rsidP="00C609F8">
      <w:pPr>
        <w:ind w:firstLine="708"/>
        <w:jc w:val="both"/>
        <w:rPr>
          <w:sz w:val="28"/>
          <w:szCs w:val="28"/>
        </w:rPr>
      </w:pPr>
      <w:r w:rsidRPr="00DF5DC0">
        <w:rPr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C609F8" w:rsidRPr="00DE5912" w:rsidRDefault="00C609F8" w:rsidP="00C609F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F5DC0">
        <w:rPr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Еврейской автономной области</w:t>
      </w:r>
      <w:r w:rsidR="000A7845">
        <w:rPr>
          <w:sz w:val="28"/>
          <w:szCs w:val="28"/>
        </w:rPr>
        <w:t>, муниципальными правовыми актами</w:t>
      </w:r>
      <w:r w:rsidRPr="00DF5DC0">
        <w:rPr>
          <w:sz w:val="28"/>
          <w:szCs w:val="28"/>
        </w:rPr>
        <w:t>.</w:t>
      </w:r>
    </w:p>
    <w:p w:rsidR="00DE5912" w:rsidRPr="00DE5912" w:rsidRDefault="00DE5912" w:rsidP="00DE591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E5912">
        <w:rPr>
          <w:sz w:val="28"/>
          <w:szCs w:val="28"/>
        </w:rPr>
        <w:t>5.3. Руководитель органа местного самоуправления и уполномоченные на рассмотрение жалобы должностные лица, которым может быть направлена жалоба</w:t>
      </w:r>
    </w:p>
    <w:p w:rsidR="00DE5912" w:rsidRPr="00DE5912" w:rsidRDefault="00DE5912" w:rsidP="00DE5912">
      <w:pPr>
        <w:ind w:firstLine="540"/>
        <w:jc w:val="both"/>
        <w:rPr>
          <w:sz w:val="28"/>
          <w:szCs w:val="28"/>
        </w:rPr>
      </w:pPr>
      <w:r w:rsidRPr="00DE5912">
        <w:rPr>
          <w:sz w:val="28"/>
          <w:szCs w:val="28"/>
        </w:rPr>
        <w:t>Жалобы на действия (бездействие) и решения, принятые (осуществленные) в ходе предоставления муниципальной услуги, рассматриваются начальником отдела образования, руководителем образовательного учреждения.</w:t>
      </w:r>
    </w:p>
    <w:p w:rsidR="00DE5912" w:rsidRPr="00DE5912" w:rsidRDefault="00DE5912" w:rsidP="00DE5912">
      <w:pPr>
        <w:ind w:firstLine="540"/>
        <w:jc w:val="both"/>
        <w:rPr>
          <w:sz w:val="28"/>
          <w:szCs w:val="28"/>
        </w:rPr>
      </w:pPr>
      <w:r w:rsidRPr="00DE5912">
        <w:rPr>
          <w:sz w:val="28"/>
          <w:szCs w:val="28"/>
        </w:rPr>
        <w:t>5.4. Порядок подачи и рассмотрения жалобы</w:t>
      </w:r>
    </w:p>
    <w:p w:rsidR="00DE5912" w:rsidRDefault="00DE5912" w:rsidP="00DE5912">
      <w:pPr>
        <w:ind w:firstLine="708"/>
        <w:jc w:val="both"/>
        <w:rPr>
          <w:sz w:val="28"/>
          <w:szCs w:val="28"/>
        </w:rPr>
      </w:pPr>
      <w:r w:rsidRPr="00DE5912">
        <w:rPr>
          <w:sz w:val="28"/>
          <w:szCs w:val="28"/>
        </w:rPr>
        <w:t>Основанием для начала досудебного (внесудебного) обжалования решений, действий (бездействия) должностных лиц отдела образования, образовательного учреждения является жалоба поступившая в отдел образования, образовательное учреждение в письменной форме на бумажном носителе, в электронной форме.</w:t>
      </w:r>
    </w:p>
    <w:p w:rsidR="00C609F8" w:rsidRPr="00DE5912" w:rsidRDefault="00C609F8" w:rsidP="00DE5912">
      <w:pPr>
        <w:ind w:firstLine="708"/>
        <w:jc w:val="both"/>
        <w:rPr>
          <w:sz w:val="28"/>
          <w:szCs w:val="28"/>
        </w:rPr>
      </w:pPr>
      <w:r w:rsidRPr="00DF5DC0">
        <w:rPr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DE5912" w:rsidRPr="00DE5912" w:rsidRDefault="00DE5912" w:rsidP="00DE591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E5912">
        <w:rPr>
          <w:sz w:val="28"/>
          <w:szCs w:val="28"/>
        </w:rPr>
        <w:t>Жалоба должна содержать:</w:t>
      </w:r>
    </w:p>
    <w:p w:rsidR="00DE5912" w:rsidRPr="00DE5912" w:rsidRDefault="00DE5912" w:rsidP="00DE591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E5912">
        <w:rPr>
          <w:sz w:val="28"/>
          <w:szCs w:val="28"/>
        </w:rPr>
        <w:t>- наименование отдела образования, образовательного учреждения, должностного лица отдела образования, образовательного учреждения, либо муниципального служащего, решения и действия (бездействие) которых обжалуются;</w:t>
      </w:r>
    </w:p>
    <w:p w:rsidR="00DE5912" w:rsidRPr="00DE5912" w:rsidRDefault="00DE5912" w:rsidP="00DE591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E5912">
        <w:rPr>
          <w:sz w:val="28"/>
          <w:szCs w:val="28"/>
        </w:rPr>
        <w:t>-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E5912" w:rsidRPr="00DE5912" w:rsidRDefault="00DE5912" w:rsidP="00DE591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E5912">
        <w:rPr>
          <w:sz w:val="28"/>
          <w:szCs w:val="28"/>
        </w:rPr>
        <w:t>- сведения об обжалуемых решениях и действиях (бездействии) отдела образования, образовательного учреждения, должностного лица отдела образования, образовательного учреждения, либо муниципального служащего;</w:t>
      </w:r>
    </w:p>
    <w:p w:rsidR="00DE5912" w:rsidRPr="00DE5912" w:rsidRDefault="00DE5912" w:rsidP="00DE591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E5912">
        <w:rPr>
          <w:sz w:val="28"/>
          <w:szCs w:val="28"/>
        </w:rPr>
        <w:t>- доводы, на основании которых заявитель не согласен с решением и действием (бездействием) отдела образования, образовательного учреждения, должностного лица отдела образования, образовательного учреждения,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E5912" w:rsidRDefault="00DE5912" w:rsidP="00DE5912">
      <w:pPr>
        <w:ind w:firstLine="540"/>
        <w:rPr>
          <w:sz w:val="28"/>
          <w:szCs w:val="28"/>
        </w:rPr>
      </w:pPr>
      <w:r w:rsidRPr="00DE5912">
        <w:rPr>
          <w:sz w:val="28"/>
          <w:szCs w:val="28"/>
        </w:rPr>
        <w:t>5.5. Сроки рассмотрения жалобы</w:t>
      </w:r>
    </w:p>
    <w:p w:rsidR="00C609F8" w:rsidRPr="00DE5912" w:rsidRDefault="00C609F8" w:rsidP="00C609F8">
      <w:pPr>
        <w:ind w:firstLine="540"/>
        <w:jc w:val="both"/>
        <w:rPr>
          <w:sz w:val="28"/>
          <w:szCs w:val="28"/>
        </w:rPr>
      </w:pPr>
      <w:r w:rsidRPr="00DF5DC0">
        <w:rPr>
          <w:sz w:val="28"/>
          <w:szCs w:val="28"/>
        </w:rPr>
        <w:t>Жалоба, поступившая в орган местного самоуправления, либо вышестоящий орган (при его наличии), подлежит рассмотрению в течение пятнадцати дней со дня ее регистрации, 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DE5912" w:rsidRPr="00DE5912" w:rsidRDefault="00DE5912" w:rsidP="00DE5912">
      <w:pPr>
        <w:ind w:firstLine="540"/>
        <w:jc w:val="both"/>
        <w:rPr>
          <w:sz w:val="28"/>
          <w:szCs w:val="28"/>
        </w:rPr>
      </w:pPr>
      <w:r w:rsidRPr="00DE5912">
        <w:rPr>
          <w:sz w:val="28"/>
          <w:szCs w:val="28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DE5912" w:rsidRPr="00DE5912" w:rsidRDefault="00DE5912" w:rsidP="00DE5912">
      <w:pPr>
        <w:ind w:firstLine="540"/>
        <w:jc w:val="both"/>
        <w:rPr>
          <w:sz w:val="28"/>
          <w:szCs w:val="28"/>
        </w:rPr>
      </w:pPr>
      <w:r w:rsidRPr="00DE5912">
        <w:rPr>
          <w:sz w:val="28"/>
          <w:szCs w:val="28"/>
        </w:rPr>
        <w:t>Перечень оснований для приостановления рассмотрения жалобы и случаев, когда ответ на жалобу не дается, законодательством Росси</w:t>
      </w:r>
      <w:r w:rsidR="00C1084F">
        <w:rPr>
          <w:sz w:val="28"/>
          <w:szCs w:val="28"/>
        </w:rPr>
        <w:t>йской Федерации не предусмотрен</w:t>
      </w:r>
      <w:r w:rsidRPr="00DE5912">
        <w:rPr>
          <w:sz w:val="28"/>
          <w:szCs w:val="28"/>
        </w:rPr>
        <w:t>.</w:t>
      </w:r>
    </w:p>
    <w:p w:rsidR="00DE5912" w:rsidRDefault="00DE5912" w:rsidP="00DE5912">
      <w:pPr>
        <w:ind w:firstLine="540"/>
        <w:rPr>
          <w:sz w:val="28"/>
          <w:szCs w:val="28"/>
        </w:rPr>
      </w:pPr>
      <w:r w:rsidRPr="00DE5912">
        <w:rPr>
          <w:sz w:val="28"/>
          <w:szCs w:val="28"/>
        </w:rPr>
        <w:t>5.7. Результат рассмотрения жалобы</w:t>
      </w:r>
    </w:p>
    <w:p w:rsidR="00C609F8" w:rsidRPr="00DF5DC0" w:rsidRDefault="00C609F8" w:rsidP="00C609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5DC0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C609F8" w:rsidRPr="00DF5DC0" w:rsidRDefault="00C609F8" w:rsidP="00C609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5DC0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Еврейской автономной области, муниципальными правовыми актами;</w:t>
      </w:r>
    </w:p>
    <w:p w:rsidR="00C609F8" w:rsidRPr="00DF5DC0" w:rsidRDefault="00C609F8" w:rsidP="00C609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5DC0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C609F8" w:rsidRPr="00DE5912" w:rsidRDefault="00C609F8" w:rsidP="00C609F8">
      <w:pPr>
        <w:ind w:firstLine="540"/>
        <w:jc w:val="both"/>
        <w:rPr>
          <w:sz w:val="28"/>
          <w:szCs w:val="28"/>
        </w:rPr>
      </w:pPr>
      <w:r w:rsidRPr="00DF5DC0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статьей</w:t>
      </w:r>
      <w:r w:rsidR="00C30917">
        <w:rPr>
          <w:sz w:val="28"/>
          <w:szCs w:val="28"/>
        </w:rPr>
        <w:t xml:space="preserve"> 5.63 Кодекса Р</w:t>
      </w:r>
      <w:r w:rsidRPr="00DF5DC0">
        <w:rPr>
          <w:sz w:val="28"/>
          <w:szCs w:val="28"/>
        </w:rPr>
        <w:t>оссийской Федерации об административных правонарушениях, или признаков состава преступления, или преступления руководитель органа местного самоуправления незамедлительно направляет имеющиеся материалы в органы прокуратуры.</w:t>
      </w:r>
    </w:p>
    <w:p w:rsidR="00C30917" w:rsidRDefault="00DE5912" w:rsidP="00C309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12">
        <w:rPr>
          <w:sz w:val="28"/>
          <w:szCs w:val="28"/>
        </w:rPr>
        <w:t>5.8. Порядок информирования заявителя о результатах рассмотрения жалобы</w:t>
      </w:r>
    </w:p>
    <w:p w:rsidR="00DE5912" w:rsidRPr="00DE5912" w:rsidRDefault="00DE5912" w:rsidP="00C309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12">
        <w:rPr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E5912" w:rsidRPr="00DE5912" w:rsidRDefault="00DE5912" w:rsidP="00DE5912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DE5912">
        <w:rPr>
          <w:sz w:val="28"/>
          <w:szCs w:val="28"/>
        </w:rPr>
        <w:t>5.9. Порядок обжалования решения по жалобе</w:t>
      </w:r>
    </w:p>
    <w:p w:rsidR="00DE5912" w:rsidRPr="00DE5912" w:rsidRDefault="00DE5912" w:rsidP="00DE5912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E5912">
        <w:rPr>
          <w:sz w:val="28"/>
          <w:szCs w:val="28"/>
        </w:rPr>
        <w:t>Решение по результатам рассмотрения жалобы обжалуется заявителем  в судебном порядке.</w:t>
      </w:r>
    </w:p>
    <w:p w:rsidR="00DE5912" w:rsidRPr="00DE5912" w:rsidRDefault="00DE5912" w:rsidP="00DE5912">
      <w:pPr>
        <w:ind w:firstLine="708"/>
        <w:jc w:val="both"/>
        <w:rPr>
          <w:sz w:val="28"/>
          <w:szCs w:val="28"/>
        </w:rPr>
      </w:pPr>
      <w:r w:rsidRPr="00DE5912">
        <w:rPr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DE5912" w:rsidRPr="00DE5912" w:rsidRDefault="00DE5912" w:rsidP="00DE5912">
      <w:pPr>
        <w:ind w:firstLine="708"/>
        <w:jc w:val="both"/>
        <w:rPr>
          <w:sz w:val="28"/>
          <w:szCs w:val="28"/>
        </w:rPr>
      </w:pPr>
      <w:r w:rsidRPr="00DE5912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его жалобы.</w:t>
      </w:r>
    </w:p>
    <w:p w:rsidR="00DE5912" w:rsidRPr="00DE5912" w:rsidRDefault="00DE5912" w:rsidP="00DE5912">
      <w:pPr>
        <w:ind w:firstLine="708"/>
        <w:jc w:val="both"/>
        <w:rPr>
          <w:sz w:val="28"/>
          <w:szCs w:val="28"/>
        </w:rPr>
      </w:pPr>
      <w:r w:rsidRPr="00DE5912">
        <w:rPr>
          <w:sz w:val="28"/>
          <w:szCs w:val="28"/>
        </w:rPr>
        <w:t>5.11. Способы информирования заявителей о порядке подачи и рассмотрения жалобы</w:t>
      </w:r>
    </w:p>
    <w:p w:rsidR="00DE5912" w:rsidRPr="00DE5912" w:rsidRDefault="00DE5912" w:rsidP="00DE5912">
      <w:pPr>
        <w:ind w:firstLine="709"/>
        <w:jc w:val="both"/>
        <w:rPr>
          <w:sz w:val="28"/>
          <w:szCs w:val="28"/>
        </w:rPr>
      </w:pPr>
      <w:r w:rsidRPr="00DE5912">
        <w:rPr>
          <w:sz w:val="28"/>
          <w:szCs w:val="28"/>
        </w:rPr>
        <w:t>Информация о порядке подачи и рассмотрения жалобы, предоставляется должностным лицом отдела образования, образовательного учреждения:</w:t>
      </w:r>
    </w:p>
    <w:p w:rsidR="00DE5912" w:rsidRPr="00DE5912" w:rsidRDefault="00DE5912" w:rsidP="00DE5912">
      <w:pPr>
        <w:ind w:firstLine="709"/>
        <w:jc w:val="both"/>
        <w:rPr>
          <w:sz w:val="28"/>
          <w:szCs w:val="28"/>
        </w:rPr>
      </w:pPr>
      <w:r w:rsidRPr="00DE5912">
        <w:rPr>
          <w:sz w:val="28"/>
          <w:szCs w:val="28"/>
        </w:rPr>
        <w:t xml:space="preserve">-  по личному обращению заявителя в  отдел образования, образовательное учреждение; </w:t>
      </w:r>
    </w:p>
    <w:p w:rsidR="00DE5912" w:rsidRPr="00DE5912" w:rsidRDefault="00DE5912" w:rsidP="00DE5912">
      <w:pPr>
        <w:ind w:firstLine="709"/>
        <w:jc w:val="both"/>
        <w:rPr>
          <w:sz w:val="28"/>
          <w:szCs w:val="28"/>
        </w:rPr>
      </w:pPr>
      <w:r w:rsidRPr="00DE5912">
        <w:rPr>
          <w:sz w:val="28"/>
          <w:szCs w:val="28"/>
        </w:rPr>
        <w:t>- с  использованием средств телефонной связи;</w:t>
      </w:r>
    </w:p>
    <w:p w:rsidR="00DE5912" w:rsidRPr="00DE5912" w:rsidRDefault="00DE5912" w:rsidP="00DE5912">
      <w:pPr>
        <w:ind w:firstLine="709"/>
        <w:jc w:val="both"/>
        <w:rPr>
          <w:sz w:val="28"/>
          <w:szCs w:val="28"/>
        </w:rPr>
      </w:pPr>
      <w:r w:rsidRPr="00DE5912">
        <w:rPr>
          <w:sz w:val="28"/>
          <w:szCs w:val="28"/>
        </w:rPr>
        <w:t>- по письменным обращениям заявителя, направляемым в  отдел образования, образовательное учреждение посредством почтовой или электронной связи;</w:t>
      </w:r>
    </w:p>
    <w:p w:rsidR="00DE5912" w:rsidRPr="00DE5912" w:rsidRDefault="00DE5912" w:rsidP="00DE5912">
      <w:pPr>
        <w:tabs>
          <w:tab w:val="left" w:pos="7282"/>
        </w:tabs>
        <w:ind w:firstLine="709"/>
        <w:jc w:val="both"/>
        <w:rPr>
          <w:sz w:val="28"/>
          <w:szCs w:val="28"/>
        </w:rPr>
      </w:pPr>
      <w:r w:rsidRPr="00DE5912">
        <w:rPr>
          <w:sz w:val="28"/>
          <w:szCs w:val="28"/>
        </w:rPr>
        <w:t>- на бумажном носителе и в электронном виде, размещается соответственно на информационном стенде   отдела образования, образовательного учреждения и портале государственных и муниципальных услуг (функций) ЕАО.».</w:t>
      </w:r>
    </w:p>
    <w:p w:rsidR="00411C50" w:rsidRPr="00DF5DC0" w:rsidRDefault="0019538A" w:rsidP="0019538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5D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5.12</w:t>
      </w:r>
      <w:r w:rsidR="00713D71" w:rsidRPr="00DF5DC0">
        <w:rPr>
          <w:rFonts w:ascii="Times New Roman" w:hAnsi="Times New Roman" w:cs="Times New Roman"/>
          <w:sz w:val="28"/>
          <w:szCs w:val="28"/>
        </w:rPr>
        <w:t xml:space="preserve">. </w:t>
      </w:r>
      <w:r w:rsidR="00411C50" w:rsidRPr="00DF5DC0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411C50" w:rsidRPr="00DF5DC0" w:rsidRDefault="00411C50" w:rsidP="00411C5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5DC0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</w:t>
      </w:r>
    </w:p>
    <w:p w:rsidR="00DF5DC0" w:rsidRDefault="00411C50" w:rsidP="00DF5DC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5DC0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предусмотренных частью 1.1. статьи 16 Федерального закона 210-ФЗ, подаются руководителям этих организаций.».</w:t>
      </w:r>
    </w:p>
    <w:p w:rsidR="00FC2655" w:rsidRPr="00FC2655" w:rsidRDefault="00B33A07" w:rsidP="00DF5DC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C2655" w:rsidRPr="00E74C00">
        <w:rPr>
          <w:color w:val="000000"/>
          <w:sz w:val="28"/>
          <w:szCs w:val="28"/>
        </w:rPr>
        <w:t>. Контроль за</w:t>
      </w:r>
      <w:r w:rsidR="00FC2655" w:rsidRPr="00FC2655"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администрации, начальника отдела образования  Пермякову Е.М.</w:t>
      </w:r>
    </w:p>
    <w:p w:rsidR="00DF5DC0" w:rsidRPr="00503824" w:rsidRDefault="00B33A07" w:rsidP="00DF5DC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F5DC0" w:rsidRPr="00FC2655">
        <w:rPr>
          <w:color w:val="000000"/>
          <w:sz w:val="28"/>
          <w:szCs w:val="28"/>
        </w:rPr>
        <w:t xml:space="preserve">. </w:t>
      </w:r>
      <w:r w:rsidR="00DF5DC0" w:rsidRPr="00503824">
        <w:rPr>
          <w:color w:val="000000"/>
          <w:sz w:val="28"/>
          <w:szCs w:val="28"/>
        </w:rPr>
        <w:t xml:space="preserve">Настоящее постановление вступает в силу после его официального опубликования, за исключением пунктов 2,5,7 подраздела 2.18 </w:t>
      </w:r>
      <w:r w:rsidR="00DF5DC0" w:rsidRPr="00503824">
        <w:rPr>
          <w:sz w:val="28"/>
          <w:szCs w:val="28"/>
        </w:rPr>
        <w:t>«Иные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форме»</w:t>
      </w:r>
      <w:r w:rsidR="00DF5DC0">
        <w:rPr>
          <w:sz w:val="28"/>
          <w:szCs w:val="28"/>
        </w:rPr>
        <w:t xml:space="preserve"> раздела </w:t>
      </w:r>
      <w:r w:rsidR="00DF5DC0">
        <w:rPr>
          <w:sz w:val="28"/>
          <w:szCs w:val="28"/>
          <w:lang w:val="en-US"/>
        </w:rPr>
        <w:t>II</w:t>
      </w:r>
      <w:r w:rsidR="00DF5DC0" w:rsidRPr="00503824">
        <w:rPr>
          <w:sz w:val="28"/>
          <w:szCs w:val="28"/>
        </w:rPr>
        <w:t xml:space="preserve"> «Стандарт предоставления муниципальной услуги», которые вступают в силу после обеспечения возможности заявителем осуществлять мероприятия, предусмотренные в данных пунктах.</w:t>
      </w:r>
    </w:p>
    <w:p w:rsidR="00DF5DC0" w:rsidRPr="00FC2655" w:rsidRDefault="00DF5DC0" w:rsidP="00DF5DC0">
      <w:pPr>
        <w:ind w:firstLine="708"/>
        <w:jc w:val="both"/>
        <w:rPr>
          <w:color w:val="000000"/>
          <w:sz w:val="28"/>
          <w:szCs w:val="28"/>
        </w:rPr>
      </w:pPr>
    </w:p>
    <w:p w:rsidR="00C30917" w:rsidRDefault="00FC2655" w:rsidP="00FC2655">
      <w:pPr>
        <w:shd w:val="clear" w:color="auto" w:fill="FFFFFF"/>
        <w:rPr>
          <w:spacing w:val="4"/>
          <w:sz w:val="28"/>
          <w:szCs w:val="28"/>
        </w:rPr>
      </w:pPr>
      <w:r w:rsidRPr="00FC2655">
        <w:rPr>
          <w:spacing w:val="4"/>
          <w:sz w:val="28"/>
          <w:szCs w:val="28"/>
        </w:rPr>
        <w:t xml:space="preserve">Глава муниципального района                                                       А.А. Егоров  </w:t>
      </w:r>
    </w:p>
    <w:p w:rsidR="003857AF" w:rsidRPr="00213FC1" w:rsidRDefault="00FC2655" w:rsidP="00213FC1">
      <w:pPr>
        <w:jc w:val="both"/>
        <w:rPr>
          <w:sz w:val="28"/>
          <w:szCs w:val="28"/>
        </w:rPr>
      </w:pPr>
      <w:r w:rsidRPr="00FC2655">
        <w:rPr>
          <w:sz w:val="28"/>
          <w:szCs w:val="28"/>
        </w:rPr>
        <w:t xml:space="preserve"> </w:t>
      </w:r>
    </w:p>
    <w:sectPr w:rsidR="003857AF" w:rsidRPr="00213FC1" w:rsidSect="00372F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B3C" w:rsidRDefault="00752B3C">
      <w:r>
        <w:separator/>
      </w:r>
    </w:p>
  </w:endnote>
  <w:endnote w:type="continuationSeparator" w:id="0">
    <w:p w:rsidR="00752B3C" w:rsidRDefault="00752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B3C" w:rsidRDefault="00752B3C">
      <w:r>
        <w:separator/>
      </w:r>
    </w:p>
  </w:footnote>
  <w:footnote w:type="continuationSeparator" w:id="0">
    <w:p w:rsidR="00752B3C" w:rsidRDefault="00752B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0F4E"/>
    <w:multiLevelType w:val="hybridMultilevel"/>
    <w:tmpl w:val="620E524A"/>
    <w:lvl w:ilvl="0" w:tplc="5CA49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F6FF7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052B10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9885DF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96462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AAE54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94CFE6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768118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320C36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513774C9"/>
    <w:multiLevelType w:val="multilevel"/>
    <w:tmpl w:val="046E3CFA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08"/>
  <w:noPunctuationKerning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CC6303"/>
    <w:rsid w:val="00012B5C"/>
    <w:rsid w:val="00013EE1"/>
    <w:rsid w:val="00020E6C"/>
    <w:rsid w:val="0002239E"/>
    <w:rsid w:val="00026BC0"/>
    <w:rsid w:val="000352FF"/>
    <w:rsid w:val="0005560C"/>
    <w:rsid w:val="00057274"/>
    <w:rsid w:val="00061287"/>
    <w:rsid w:val="0006399D"/>
    <w:rsid w:val="00064329"/>
    <w:rsid w:val="000745C7"/>
    <w:rsid w:val="000815BE"/>
    <w:rsid w:val="00090AAC"/>
    <w:rsid w:val="000916F4"/>
    <w:rsid w:val="00093DEB"/>
    <w:rsid w:val="00094A64"/>
    <w:rsid w:val="000A1966"/>
    <w:rsid w:val="000A7845"/>
    <w:rsid w:val="000B0A34"/>
    <w:rsid w:val="000B12E1"/>
    <w:rsid w:val="000C0154"/>
    <w:rsid w:val="000C28EE"/>
    <w:rsid w:val="000C6F11"/>
    <w:rsid w:val="000E2511"/>
    <w:rsid w:val="000E2B21"/>
    <w:rsid w:val="000E6232"/>
    <w:rsid w:val="000F1C6F"/>
    <w:rsid w:val="000F48DC"/>
    <w:rsid w:val="000F490F"/>
    <w:rsid w:val="0010248A"/>
    <w:rsid w:val="00126724"/>
    <w:rsid w:val="0013439E"/>
    <w:rsid w:val="001428B5"/>
    <w:rsid w:val="00147575"/>
    <w:rsid w:val="001517AD"/>
    <w:rsid w:val="001519C4"/>
    <w:rsid w:val="00154DDA"/>
    <w:rsid w:val="00157CF4"/>
    <w:rsid w:val="00160B16"/>
    <w:rsid w:val="00162C25"/>
    <w:rsid w:val="0016436D"/>
    <w:rsid w:val="00172151"/>
    <w:rsid w:val="00173A0E"/>
    <w:rsid w:val="00177E24"/>
    <w:rsid w:val="001818B3"/>
    <w:rsid w:val="001822D8"/>
    <w:rsid w:val="00183723"/>
    <w:rsid w:val="00186285"/>
    <w:rsid w:val="00191A21"/>
    <w:rsid w:val="0019538A"/>
    <w:rsid w:val="001A672D"/>
    <w:rsid w:val="001A790D"/>
    <w:rsid w:val="001B2623"/>
    <w:rsid w:val="001C14D8"/>
    <w:rsid w:val="001C67EB"/>
    <w:rsid w:val="001D04E4"/>
    <w:rsid w:val="001D0699"/>
    <w:rsid w:val="001E08A9"/>
    <w:rsid w:val="001E2160"/>
    <w:rsid w:val="001E5F29"/>
    <w:rsid w:val="001F2B86"/>
    <w:rsid w:val="001F5C25"/>
    <w:rsid w:val="001F6AEC"/>
    <w:rsid w:val="00202B88"/>
    <w:rsid w:val="0020356C"/>
    <w:rsid w:val="00204A6F"/>
    <w:rsid w:val="00207305"/>
    <w:rsid w:val="002133AC"/>
    <w:rsid w:val="00213FC1"/>
    <w:rsid w:val="002268B3"/>
    <w:rsid w:val="002273D9"/>
    <w:rsid w:val="00227636"/>
    <w:rsid w:val="00233E0F"/>
    <w:rsid w:val="00236B79"/>
    <w:rsid w:val="0025291C"/>
    <w:rsid w:val="00265F10"/>
    <w:rsid w:val="00275499"/>
    <w:rsid w:val="002767C0"/>
    <w:rsid w:val="0027734D"/>
    <w:rsid w:val="00295A14"/>
    <w:rsid w:val="002A1946"/>
    <w:rsid w:val="002A5668"/>
    <w:rsid w:val="002B1452"/>
    <w:rsid w:val="002C0A30"/>
    <w:rsid w:val="002D5019"/>
    <w:rsid w:val="002D5A93"/>
    <w:rsid w:val="002E3C48"/>
    <w:rsid w:val="002E3E58"/>
    <w:rsid w:val="003022E0"/>
    <w:rsid w:val="00304A46"/>
    <w:rsid w:val="003077B2"/>
    <w:rsid w:val="00310D53"/>
    <w:rsid w:val="003300DA"/>
    <w:rsid w:val="00332B51"/>
    <w:rsid w:val="00333CAA"/>
    <w:rsid w:val="00337B5C"/>
    <w:rsid w:val="00354C29"/>
    <w:rsid w:val="003616BA"/>
    <w:rsid w:val="00362D3B"/>
    <w:rsid w:val="00365BB2"/>
    <w:rsid w:val="00372FFB"/>
    <w:rsid w:val="003746EF"/>
    <w:rsid w:val="00376AAB"/>
    <w:rsid w:val="00376F0E"/>
    <w:rsid w:val="00380FF2"/>
    <w:rsid w:val="00384374"/>
    <w:rsid w:val="00384F9D"/>
    <w:rsid w:val="003857AF"/>
    <w:rsid w:val="003870E0"/>
    <w:rsid w:val="00391258"/>
    <w:rsid w:val="003945FF"/>
    <w:rsid w:val="0039495C"/>
    <w:rsid w:val="00397FE3"/>
    <w:rsid w:val="003B05B2"/>
    <w:rsid w:val="003B434B"/>
    <w:rsid w:val="003B47E7"/>
    <w:rsid w:val="003B6B25"/>
    <w:rsid w:val="003C3B1F"/>
    <w:rsid w:val="003C7271"/>
    <w:rsid w:val="003D0397"/>
    <w:rsid w:val="003D49A5"/>
    <w:rsid w:val="003D5AFB"/>
    <w:rsid w:val="003D7CDB"/>
    <w:rsid w:val="003E44D4"/>
    <w:rsid w:val="003E6CB9"/>
    <w:rsid w:val="003F6F5D"/>
    <w:rsid w:val="00411913"/>
    <w:rsid w:val="00411C50"/>
    <w:rsid w:val="00414507"/>
    <w:rsid w:val="00415511"/>
    <w:rsid w:val="00417842"/>
    <w:rsid w:val="004213E3"/>
    <w:rsid w:val="00430663"/>
    <w:rsid w:val="00437F29"/>
    <w:rsid w:val="00451B9C"/>
    <w:rsid w:val="004561A8"/>
    <w:rsid w:val="00457667"/>
    <w:rsid w:val="00481672"/>
    <w:rsid w:val="004837D8"/>
    <w:rsid w:val="0048514F"/>
    <w:rsid w:val="0049185D"/>
    <w:rsid w:val="00494595"/>
    <w:rsid w:val="004A0CA2"/>
    <w:rsid w:val="004A45B0"/>
    <w:rsid w:val="004A78CB"/>
    <w:rsid w:val="004C0306"/>
    <w:rsid w:val="004C0732"/>
    <w:rsid w:val="004C08E6"/>
    <w:rsid w:val="004C0EE0"/>
    <w:rsid w:val="004D273C"/>
    <w:rsid w:val="004E44E8"/>
    <w:rsid w:val="004E5373"/>
    <w:rsid w:val="004F367F"/>
    <w:rsid w:val="004F57AA"/>
    <w:rsid w:val="00500A9D"/>
    <w:rsid w:val="00506B17"/>
    <w:rsid w:val="005115B7"/>
    <w:rsid w:val="00515575"/>
    <w:rsid w:val="00515E56"/>
    <w:rsid w:val="00530F70"/>
    <w:rsid w:val="00531825"/>
    <w:rsid w:val="0054041C"/>
    <w:rsid w:val="00541BF2"/>
    <w:rsid w:val="00543A7C"/>
    <w:rsid w:val="00544368"/>
    <w:rsid w:val="0055300B"/>
    <w:rsid w:val="00562CFA"/>
    <w:rsid w:val="00566617"/>
    <w:rsid w:val="0056798A"/>
    <w:rsid w:val="00584DDE"/>
    <w:rsid w:val="00592F25"/>
    <w:rsid w:val="005951F1"/>
    <w:rsid w:val="005A279B"/>
    <w:rsid w:val="005A3FC1"/>
    <w:rsid w:val="005B17C7"/>
    <w:rsid w:val="005C0926"/>
    <w:rsid w:val="005C3283"/>
    <w:rsid w:val="005C4A3E"/>
    <w:rsid w:val="005C7AA4"/>
    <w:rsid w:val="005D2A88"/>
    <w:rsid w:val="005D5B93"/>
    <w:rsid w:val="005D7177"/>
    <w:rsid w:val="005E0363"/>
    <w:rsid w:val="005E0541"/>
    <w:rsid w:val="005E7508"/>
    <w:rsid w:val="005F1582"/>
    <w:rsid w:val="005F2003"/>
    <w:rsid w:val="005F4BC1"/>
    <w:rsid w:val="00602AE7"/>
    <w:rsid w:val="00610DF6"/>
    <w:rsid w:val="00631407"/>
    <w:rsid w:val="00632CA4"/>
    <w:rsid w:val="00640082"/>
    <w:rsid w:val="00640235"/>
    <w:rsid w:val="006527FB"/>
    <w:rsid w:val="006534E9"/>
    <w:rsid w:val="00655554"/>
    <w:rsid w:val="0066617C"/>
    <w:rsid w:val="00690522"/>
    <w:rsid w:val="00690CB0"/>
    <w:rsid w:val="00690FDF"/>
    <w:rsid w:val="00693FE9"/>
    <w:rsid w:val="006A075A"/>
    <w:rsid w:val="006B0C9D"/>
    <w:rsid w:val="006B2354"/>
    <w:rsid w:val="006B4243"/>
    <w:rsid w:val="006C49AE"/>
    <w:rsid w:val="006D2C95"/>
    <w:rsid w:val="006D6D2E"/>
    <w:rsid w:val="006D73B1"/>
    <w:rsid w:val="006E4536"/>
    <w:rsid w:val="006F0209"/>
    <w:rsid w:val="006F35C4"/>
    <w:rsid w:val="006F6F12"/>
    <w:rsid w:val="00706768"/>
    <w:rsid w:val="00706DB2"/>
    <w:rsid w:val="00711B1A"/>
    <w:rsid w:val="00713D71"/>
    <w:rsid w:val="007227B4"/>
    <w:rsid w:val="00727DB0"/>
    <w:rsid w:val="00732854"/>
    <w:rsid w:val="0074577B"/>
    <w:rsid w:val="00752B3C"/>
    <w:rsid w:val="00755D46"/>
    <w:rsid w:val="007712B7"/>
    <w:rsid w:val="00776080"/>
    <w:rsid w:val="00776988"/>
    <w:rsid w:val="007832E0"/>
    <w:rsid w:val="0078389B"/>
    <w:rsid w:val="00796992"/>
    <w:rsid w:val="007A0DF6"/>
    <w:rsid w:val="007A1741"/>
    <w:rsid w:val="007A1CAE"/>
    <w:rsid w:val="007A6855"/>
    <w:rsid w:val="007B2031"/>
    <w:rsid w:val="007B6F07"/>
    <w:rsid w:val="007D1E58"/>
    <w:rsid w:val="007E6EEF"/>
    <w:rsid w:val="007F1251"/>
    <w:rsid w:val="007F153A"/>
    <w:rsid w:val="007F20B5"/>
    <w:rsid w:val="007F293D"/>
    <w:rsid w:val="007F3F07"/>
    <w:rsid w:val="007F51CA"/>
    <w:rsid w:val="00813B38"/>
    <w:rsid w:val="00816156"/>
    <w:rsid w:val="00816229"/>
    <w:rsid w:val="008167C7"/>
    <w:rsid w:val="00821293"/>
    <w:rsid w:val="00822E79"/>
    <w:rsid w:val="008329B9"/>
    <w:rsid w:val="00837A9A"/>
    <w:rsid w:val="00841AF3"/>
    <w:rsid w:val="00843574"/>
    <w:rsid w:val="008441DE"/>
    <w:rsid w:val="00850A68"/>
    <w:rsid w:val="008521D2"/>
    <w:rsid w:val="00852558"/>
    <w:rsid w:val="00865019"/>
    <w:rsid w:val="0086703C"/>
    <w:rsid w:val="008750E0"/>
    <w:rsid w:val="0087560C"/>
    <w:rsid w:val="00877E56"/>
    <w:rsid w:val="0088055F"/>
    <w:rsid w:val="00881B71"/>
    <w:rsid w:val="00882930"/>
    <w:rsid w:val="00885127"/>
    <w:rsid w:val="008A080E"/>
    <w:rsid w:val="008A554C"/>
    <w:rsid w:val="008A56DD"/>
    <w:rsid w:val="008A665C"/>
    <w:rsid w:val="008B2DE2"/>
    <w:rsid w:val="008C143E"/>
    <w:rsid w:val="008C5EE3"/>
    <w:rsid w:val="008D1AC1"/>
    <w:rsid w:val="008D23F6"/>
    <w:rsid w:val="008E3D5B"/>
    <w:rsid w:val="008F2B6B"/>
    <w:rsid w:val="008F3D4F"/>
    <w:rsid w:val="008F3DC7"/>
    <w:rsid w:val="008F3F68"/>
    <w:rsid w:val="008F6829"/>
    <w:rsid w:val="00900E7C"/>
    <w:rsid w:val="00906805"/>
    <w:rsid w:val="00910BB4"/>
    <w:rsid w:val="00917825"/>
    <w:rsid w:val="00922B94"/>
    <w:rsid w:val="009234FE"/>
    <w:rsid w:val="00926DD7"/>
    <w:rsid w:val="0094367B"/>
    <w:rsid w:val="0095065A"/>
    <w:rsid w:val="00956825"/>
    <w:rsid w:val="00962B17"/>
    <w:rsid w:val="0097531B"/>
    <w:rsid w:val="009761C0"/>
    <w:rsid w:val="009767CE"/>
    <w:rsid w:val="00984C25"/>
    <w:rsid w:val="00990112"/>
    <w:rsid w:val="00996EF3"/>
    <w:rsid w:val="009B6118"/>
    <w:rsid w:val="009C553C"/>
    <w:rsid w:val="009D5CFE"/>
    <w:rsid w:val="009E1EBF"/>
    <w:rsid w:val="009E6F8D"/>
    <w:rsid w:val="009F094A"/>
    <w:rsid w:val="009F402A"/>
    <w:rsid w:val="009F4CB7"/>
    <w:rsid w:val="009F4D8B"/>
    <w:rsid w:val="009F4E56"/>
    <w:rsid w:val="009F540B"/>
    <w:rsid w:val="009F5BB6"/>
    <w:rsid w:val="009F6B36"/>
    <w:rsid w:val="009F6F0A"/>
    <w:rsid w:val="00A000E9"/>
    <w:rsid w:val="00A002A0"/>
    <w:rsid w:val="00A02FA6"/>
    <w:rsid w:val="00A211B8"/>
    <w:rsid w:val="00A245CF"/>
    <w:rsid w:val="00A25E58"/>
    <w:rsid w:val="00A26476"/>
    <w:rsid w:val="00A453DD"/>
    <w:rsid w:val="00A4623D"/>
    <w:rsid w:val="00A5487C"/>
    <w:rsid w:val="00A61D42"/>
    <w:rsid w:val="00A64AFB"/>
    <w:rsid w:val="00A666E7"/>
    <w:rsid w:val="00A82696"/>
    <w:rsid w:val="00A82E2C"/>
    <w:rsid w:val="00A91BA3"/>
    <w:rsid w:val="00AA473C"/>
    <w:rsid w:val="00AB2420"/>
    <w:rsid w:val="00AB2BED"/>
    <w:rsid w:val="00AC5A03"/>
    <w:rsid w:val="00AE4728"/>
    <w:rsid w:val="00AE4C9F"/>
    <w:rsid w:val="00B21CFD"/>
    <w:rsid w:val="00B33A07"/>
    <w:rsid w:val="00B35EC7"/>
    <w:rsid w:val="00B415E5"/>
    <w:rsid w:val="00B42290"/>
    <w:rsid w:val="00B429BC"/>
    <w:rsid w:val="00B52979"/>
    <w:rsid w:val="00B54D92"/>
    <w:rsid w:val="00B550D3"/>
    <w:rsid w:val="00B5683E"/>
    <w:rsid w:val="00B60FD0"/>
    <w:rsid w:val="00B61098"/>
    <w:rsid w:val="00B61663"/>
    <w:rsid w:val="00B6383C"/>
    <w:rsid w:val="00B75048"/>
    <w:rsid w:val="00B836D9"/>
    <w:rsid w:val="00B91128"/>
    <w:rsid w:val="00B91E88"/>
    <w:rsid w:val="00B94C3C"/>
    <w:rsid w:val="00B96645"/>
    <w:rsid w:val="00BA06F3"/>
    <w:rsid w:val="00BA1B40"/>
    <w:rsid w:val="00BA6EB9"/>
    <w:rsid w:val="00BB1B54"/>
    <w:rsid w:val="00BC2883"/>
    <w:rsid w:val="00BC3D7B"/>
    <w:rsid w:val="00BC6FF8"/>
    <w:rsid w:val="00BD0642"/>
    <w:rsid w:val="00BD0D65"/>
    <w:rsid w:val="00BD290B"/>
    <w:rsid w:val="00BD3B97"/>
    <w:rsid w:val="00BD6F50"/>
    <w:rsid w:val="00BD76C6"/>
    <w:rsid w:val="00BE0263"/>
    <w:rsid w:val="00BE1943"/>
    <w:rsid w:val="00BE565A"/>
    <w:rsid w:val="00C1084F"/>
    <w:rsid w:val="00C1183D"/>
    <w:rsid w:val="00C148E6"/>
    <w:rsid w:val="00C30917"/>
    <w:rsid w:val="00C448C5"/>
    <w:rsid w:val="00C468E3"/>
    <w:rsid w:val="00C52771"/>
    <w:rsid w:val="00C562FE"/>
    <w:rsid w:val="00C609F8"/>
    <w:rsid w:val="00C63CEA"/>
    <w:rsid w:val="00C70F17"/>
    <w:rsid w:val="00C80CA3"/>
    <w:rsid w:val="00C835D4"/>
    <w:rsid w:val="00C83CE4"/>
    <w:rsid w:val="00C91869"/>
    <w:rsid w:val="00C9748A"/>
    <w:rsid w:val="00CA3332"/>
    <w:rsid w:val="00CB60EC"/>
    <w:rsid w:val="00CB7B7C"/>
    <w:rsid w:val="00CC48EC"/>
    <w:rsid w:val="00CC6303"/>
    <w:rsid w:val="00CD4DDA"/>
    <w:rsid w:val="00CD5106"/>
    <w:rsid w:val="00CE16D1"/>
    <w:rsid w:val="00CE5047"/>
    <w:rsid w:val="00CE795A"/>
    <w:rsid w:val="00D02F3F"/>
    <w:rsid w:val="00D2667F"/>
    <w:rsid w:val="00D3225D"/>
    <w:rsid w:val="00D358BB"/>
    <w:rsid w:val="00D549DA"/>
    <w:rsid w:val="00D601AD"/>
    <w:rsid w:val="00D60D21"/>
    <w:rsid w:val="00D61FE8"/>
    <w:rsid w:val="00D65E37"/>
    <w:rsid w:val="00D70999"/>
    <w:rsid w:val="00D80811"/>
    <w:rsid w:val="00D83A6C"/>
    <w:rsid w:val="00D85A97"/>
    <w:rsid w:val="00DA065F"/>
    <w:rsid w:val="00DA0B9E"/>
    <w:rsid w:val="00DA7620"/>
    <w:rsid w:val="00DB2631"/>
    <w:rsid w:val="00DB3D27"/>
    <w:rsid w:val="00DB54DB"/>
    <w:rsid w:val="00DC2E3A"/>
    <w:rsid w:val="00DC321E"/>
    <w:rsid w:val="00DC4664"/>
    <w:rsid w:val="00DC5A6A"/>
    <w:rsid w:val="00DC648D"/>
    <w:rsid w:val="00DD12B9"/>
    <w:rsid w:val="00DD3435"/>
    <w:rsid w:val="00DD505A"/>
    <w:rsid w:val="00DE2877"/>
    <w:rsid w:val="00DE4262"/>
    <w:rsid w:val="00DE5912"/>
    <w:rsid w:val="00DF222B"/>
    <w:rsid w:val="00DF2D10"/>
    <w:rsid w:val="00DF5DC0"/>
    <w:rsid w:val="00E001AF"/>
    <w:rsid w:val="00E02079"/>
    <w:rsid w:val="00E0765D"/>
    <w:rsid w:val="00E1080E"/>
    <w:rsid w:val="00E24BBF"/>
    <w:rsid w:val="00E30BFD"/>
    <w:rsid w:val="00E3326C"/>
    <w:rsid w:val="00E373D5"/>
    <w:rsid w:val="00E532AA"/>
    <w:rsid w:val="00E5402E"/>
    <w:rsid w:val="00E6248F"/>
    <w:rsid w:val="00E65EFC"/>
    <w:rsid w:val="00E72632"/>
    <w:rsid w:val="00E72E9A"/>
    <w:rsid w:val="00E72FCF"/>
    <w:rsid w:val="00E74C00"/>
    <w:rsid w:val="00E768D1"/>
    <w:rsid w:val="00E768FD"/>
    <w:rsid w:val="00E837D4"/>
    <w:rsid w:val="00E93E72"/>
    <w:rsid w:val="00E953F7"/>
    <w:rsid w:val="00E95ADD"/>
    <w:rsid w:val="00EA61FB"/>
    <w:rsid w:val="00EB090D"/>
    <w:rsid w:val="00EB3920"/>
    <w:rsid w:val="00ED1348"/>
    <w:rsid w:val="00ED3315"/>
    <w:rsid w:val="00ED5A63"/>
    <w:rsid w:val="00EE1383"/>
    <w:rsid w:val="00EE58DE"/>
    <w:rsid w:val="00EF46B3"/>
    <w:rsid w:val="00EF7410"/>
    <w:rsid w:val="00F00ED9"/>
    <w:rsid w:val="00F0228B"/>
    <w:rsid w:val="00F03562"/>
    <w:rsid w:val="00F038F6"/>
    <w:rsid w:val="00F05726"/>
    <w:rsid w:val="00F12382"/>
    <w:rsid w:val="00F16D74"/>
    <w:rsid w:val="00F206AD"/>
    <w:rsid w:val="00F2613F"/>
    <w:rsid w:val="00F33C01"/>
    <w:rsid w:val="00F345A8"/>
    <w:rsid w:val="00F37DC4"/>
    <w:rsid w:val="00F412BF"/>
    <w:rsid w:val="00F5155D"/>
    <w:rsid w:val="00F55B3E"/>
    <w:rsid w:val="00F60341"/>
    <w:rsid w:val="00F624B7"/>
    <w:rsid w:val="00F6358D"/>
    <w:rsid w:val="00F65B5D"/>
    <w:rsid w:val="00F71ED4"/>
    <w:rsid w:val="00F72BBD"/>
    <w:rsid w:val="00F73274"/>
    <w:rsid w:val="00F76595"/>
    <w:rsid w:val="00F81397"/>
    <w:rsid w:val="00F819AD"/>
    <w:rsid w:val="00F85D84"/>
    <w:rsid w:val="00F91AE2"/>
    <w:rsid w:val="00F92F2B"/>
    <w:rsid w:val="00FA2BF4"/>
    <w:rsid w:val="00FA364E"/>
    <w:rsid w:val="00FB7607"/>
    <w:rsid w:val="00FC2655"/>
    <w:rsid w:val="00FC2890"/>
    <w:rsid w:val="00FC6D95"/>
    <w:rsid w:val="00FD114F"/>
    <w:rsid w:val="00FD27F9"/>
    <w:rsid w:val="00FD50D5"/>
    <w:rsid w:val="00FD6596"/>
    <w:rsid w:val="00FE00D1"/>
    <w:rsid w:val="00FE327D"/>
    <w:rsid w:val="00FE38F9"/>
    <w:rsid w:val="00FE6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3FC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5A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qFormat/>
    <w:rsid w:val="00A264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745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E1E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93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956825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C4A3E"/>
    <w:rPr>
      <w:b/>
      <w:bCs/>
    </w:rPr>
  </w:style>
  <w:style w:type="character" w:styleId="a4">
    <w:name w:val="Emphasis"/>
    <w:basedOn w:val="a0"/>
    <w:qFormat/>
    <w:rsid w:val="005C4A3E"/>
    <w:rPr>
      <w:i/>
      <w:iCs/>
    </w:rPr>
  </w:style>
  <w:style w:type="paragraph" w:styleId="a5">
    <w:name w:val="Normal (Web)"/>
    <w:basedOn w:val="a"/>
    <w:rsid w:val="005C4A3E"/>
    <w:pPr>
      <w:spacing w:before="100" w:beforeAutospacing="1" w:after="100" w:afterAutospacing="1"/>
    </w:pPr>
  </w:style>
  <w:style w:type="character" w:styleId="a6">
    <w:name w:val="Hyperlink"/>
    <w:basedOn w:val="a0"/>
    <w:rsid w:val="005C4A3E"/>
    <w:rPr>
      <w:color w:val="0000FF"/>
      <w:u w:val="single"/>
    </w:rPr>
  </w:style>
  <w:style w:type="paragraph" w:styleId="HTML">
    <w:name w:val="HTML Preformatted"/>
    <w:basedOn w:val="a"/>
    <w:rsid w:val="002D5A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2D5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 Знак Знак Знак Знак Знак Знак Знак Знак Знак"/>
    <w:basedOn w:val="a"/>
    <w:rsid w:val="00A264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header"/>
    <w:basedOn w:val="a"/>
    <w:rsid w:val="00922B9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22B94"/>
  </w:style>
  <w:style w:type="paragraph" w:customStyle="1" w:styleId="12">
    <w:name w:val="Знак Знак Знак Знак Знак Знак1"/>
    <w:basedOn w:val="a"/>
    <w:rsid w:val="0006432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74577B"/>
    <w:pPr>
      <w:spacing w:after="120"/>
    </w:pPr>
    <w:rPr>
      <w:rFonts w:eastAsia="Calibri"/>
    </w:rPr>
  </w:style>
  <w:style w:type="character" w:customStyle="1" w:styleId="ad">
    <w:name w:val="Основной текст Знак"/>
    <w:link w:val="ac"/>
    <w:locked/>
    <w:rsid w:val="0074577B"/>
    <w:rPr>
      <w:rFonts w:eastAsia="Calibri"/>
      <w:sz w:val="24"/>
      <w:szCs w:val="24"/>
      <w:lang w:val="ru-RU" w:eastAsia="ru-RU" w:bidi="ar-SA"/>
    </w:rPr>
  </w:style>
  <w:style w:type="paragraph" w:styleId="ae">
    <w:name w:val="Body Text Indent"/>
    <w:basedOn w:val="a"/>
    <w:link w:val="af"/>
    <w:rsid w:val="009E1EBF"/>
    <w:pPr>
      <w:spacing w:after="120"/>
      <w:ind w:left="283"/>
    </w:pPr>
    <w:rPr>
      <w:rFonts w:eastAsia="Calibri"/>
    </w:rPr>
  </w:style>
  <w:style w:type="character" w:customStyle="1" w:styleId="af">
    <w:name w:val="Основной текст с отступом Знак"/>
    <w:link w:val="ae"/>
    <w:locked/>
    <w:rsid w:val="009E1EBF"/>
    <w:rPr>
      <w:rFonts w:eastAsia="Calibri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9E1EB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13">
    <w:name w:val="Абзац списка1"/>
    <w:basedOn w:val="a"/>
    <w:link w:val="ListParagraphChar"/>
    <w:rsid w:val="00693FE9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character" w:customStyle="1" w:styleId="ListParagraphChar">
    <w:name w:val="List Paragraph Char"/>
    <w:link w:val="13"/>
    <w:locked/>
    <w:rsid w:val="00693FE9"/>
    <w:rPr>
      <w:rFonts w:eastAsia="Calibri"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semiHidden/>
    <w:rsid w:val="00956825"/>
    <w:rPr>
      <w:rFonts w:ascii="Calibri" w:eastAsia="Times New Roman" w:hAnsi="Calibri" w:cs="Times New Roman"/>
      <w:sz w:val="24"/>
      <w:szCs w:val="24"/>
    </w:rPr>
  </w:style>
  <w:style w:type="paragraph" w:customStyle="1" w:styleId="14">
    <w:name w:val="Абзац списка1"/>
    <w:basedOn w:val="a"/>
    <w:rsid w:val="00FC28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0">
    <w:name w:val="Абзац списка2"/>
    <w:basedOn w:val="a"/>
    <w:rsid w:val="00233E0F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paragraph" w:customStyle="1" w:styleId="15">
    <w:name w:val="Знак Знак Знак Знак Знак Знак1 Знак Знак Знак Знак Знак Знак Знак"/>
    <w:basedOn w:val="a"/>
    <w:rsid w:val="00BD29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link w:val="af1"/>
    <w:rsid w:val="00D85A9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D85A97"/>
    <w:rPr>
      <w:sz w:val="24"/>
      <w:szCs w:val="24"/>
    </w:rPr>
  </w:style>
  <w:style w:type="paragraph" w:customStyle="1" w:styleId="af2">
    <w:name w:val="Знак Знак Знак Знак"/>
    <w:basedOn w:val="a"/>
    <w:rsid w:val="00F412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DC5A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3">
    <w:name w:val="List Paragraph"/>
    <w:basedOn w:val="a"/>
    <w:uiPriority w:val="34"/>
    <w:qFormat/>
    <w:rsid w:val="00CB60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3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6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9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1A88B-17FF-4F58-B107-7C6F276DC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4425</Words>
  <Characters>25229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</Company>
  <LinksUpToDate>false</LinksUpToDate>
  <CharactersWithSpaces>29595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Ульяна</dc:creator>
  <cp:lastModifiedBy>Postoenko_RA</cp:lastModifiedBy>
  <cp:revision>2</cp:revision>
  <cp:lastPrinted>2018-06-05T03:23:00Z</cp:lastPrinted>
  <dcterms:created xsi:type="dcterms:W3CDTF">2024-10-02T06:29:00Z</dcterms:created>
  <dcterms:modified xsi:type="dcterms:W3CDTF">2024-10-02T06:29:00Z</dcterms:modified>
</cp:coreProperties>
</file>