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9DD" w:rsidRDefault="006659BD" w:rsidP="003439DD">
      <w:pPr>
        <w:ind w:left="-142" w:firstLine="0"/>
        <w:jc w:val="center"/>
        <w:rPr>
          <w:b/>
          <w:sz w:val="24"/>
        </w:rPr>
      </w:pPr>
      <w:r w:rsidRPr="006659BD">
        <w:rPr>
          <w:noProof/>
          <w:snapToGrid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9pt;margin-top:-9pt;width:80.45pt;height:73.3pt;z-index:251660288" stroked="f">
            <v:textbox>
              <w:txbxContent>
                <w:p w:rsidR="003439DD" w:rsidRDefault="003439DD" w:rsidP="003439DD">
                  <w:pPr>
                    <w:ind w:right="-28" w:firstLine="0"/>
                    <w:jc w:val="center"/>
                  </w:pPr>
                  <w:r>
                    <w:object w:dxaOrig="1392" w:dyaOrig="165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9.75pt;height:44.25pt" o:ole="" fillcolor="window">
                        <v:imagedata r:id="rId6" o:title="" gain="2147483647f" grayscale="t" bilevel="t"/>
                      </v:shape>
                      <o:OLEObject Type="Embed" ProgID="Word.Picture.8" ShapeID="_x0000_i1025" DrawAspect="Content" ObjectID="_1763535445" r:id="rId7"/>
                    </w:object>
                  </w:r>
                </w:p>
                <w:p w:rsidR="003439DD" w:rsidRDefault="003439DD" w:rsidP="003439DD"/>
              </w:txbxContent>
            </v:textbox>
          </v:shape>
        </w:pict>
      </w:r>
    </w:p>
    <w:p w:rsidR="003439DD" w:rsidRDefault="003439DD" w:rsidP="003439DD">
      <w:pPr>
        <w:ind w:left="-142" w:firstLine="0"/>
        <w:jc w:val="center"/>
        <w:rPr>
          <w:b/>
          <w:sz w:val="24"/>
        </w:rPr>
      </w:pPr>
    </w:p>
    <w:p w:rsidR="003439DD" w:rsidRDefault="003439DD" w:rsidP="003439DD">
      <w:pPr>
        <w:ind w:left="-142" w:firstLine="0"/>
        <w:jc w:val="center"/>
        <w:rPr>
          <w:b/>
          <w:sz w:val="24"/>
        </w:rPr>
      </w:pPr>
    </w:p>
    <w:p w:rsidR="003439DD" w:rsidRDefault="003439DD" w:rsidP="003439DD">
      <w:pPr>
        <w:ind w:left="-142" w:firstLine="0"/>
        <w:jc w:val="center"/>
        <w:rPr>
          <w:b/>
          <w:sz w:val="24"/>
        </w:rPr>
      </w:pPr>
    </w:p>
    <w:p w:rsidR="003439DD" w:rsidRDefault="003439DD" w:rsidP="003439DD">
      <w:pPr>
        <w:ind w:left="-142" w:firstLine="0"/>
        <w:jc w:val="center"/>
        <w:rPr>
          <w:b/>
          <w:sz w:val="24"/>
        </w:rPr>
      </w:pPr>
    </w:p>
    <w:p w:rsidR="003439DD" w:rsidRPr="00CF3FFB" w:rsidRDefault="003439DD" w:rsidP="003439DD">
      <w:pPr>
        <w:ind w:left="-142" w:firstLine="0"/>
        <w:jc w:val="center"/>
        <w:rPr>
          <w:b/>
          <w:spacing w:val="-20"/>
          <w:szCs w:val="28"/>
        </w:rPr>
      </w:pPr>
      <w:r w:rsidRPr="00CF3FFB">
        <w:rPr>
          <w:b/>
          <w:spacing w:val="-20"/>
          <w:szCs w:val="28"/>
        </w:rPr>
        <w:t xml:space="preserve">Муниципальное образование </w:t>
      </w:r>
    </w:p>
    <w:p w:rsidR="003439DD" w:rsidRPr="00CF3FFB" w:rsidRDefault="003439DD" w:rsidP="003439DD">
      <w:pPr>
        <w:ind w:left="-142" w:firstLine="0"/>
        <w:jc w:val="center"/>
        <w:rPr>
          <w:b/>
          <w:spacing w:val="-20"/>
          <w:szCs w:val="28"/>
        </w:rPr>
      </w:pPr>
      <w:r w:rsidRPr="00CF3FFB">
        <w:rPr>
          <w:b/>
          <w:spacing w:val="-20"/>
          <w:szCs w:val="28"/>
        </w:rPr>
        <w:t>«</w:t>
      </w:r>
      <w:r>
        <w:rPr>
          <w:b/>
          <w:spacing w:val="-20"/>
          <w:szCs w:val="28"/>
        </w:rPr>
        <w:t>О</w:t>
      </w:r>
      <w:r w:rsidRPr="00CF3FFB">
        <w:rPr>
          <w:b/>
          <w:spacing w:val="-20"/>
          <w:szCs w:val="28"/>
        </w:rPr>
        <w:t>ктябрьский муниципальный район»</w:t>
      </w:r>
    </w:p>
    <w:p w:rsidR="003439DD" w:rsidRDefault="003439DD" w:rsidP="003439DD">
      <w:pPr>
        <w:ind w:left="-142" w:firstLine="0"/>
        <w:jc w:val="center"/>
      </w:pPr>
      <w:r>
        <w:t>Еврейской автономной области</w:t>
      </w:r>
    </w:p>
    <w:p w:rsidR="003439DD" w:rsidRDefault="003439DD" w:rsidP="003439DD">
      <w:pPr>
        <w:ind w:left="-142" w:firstLine="0"/>
        <w:jc w:val="center"/>
      </w:pPr>
    </w:p>
    <w:p w:rsidR="003439DD" w:rsidRPr="00CF3FFB" w:rsidRDefault="003439DD" w:rsidP="003439DD">
      <w:pPr>
        <w:pStyle w:val="1"/>
        <w:ind w:left="-142"/>
        <w:rPr>
          <w:rFonts w:ascii="Times New Roman" w:hAnsi="Times New Roman"/>
          <w:b w:val="0"/>
        </w:rPr>
      </w:pPr>
      <w:r w:rsidRPr="00CF3FFB">
        <w:rPr>
          <w:rFonts w:ascii="Times New Roman" w:hAnsi="Times New Roman"/>
          <w:b w:val="0"/>
        </w:rPr>
        <w:t>АДМИНИСТРАЦИ</w:t>
      </w:r>
      <w:r>
        <w:rPr>
          <w:rFonts w:ascii="Times New Roman" w:hAnsi="Times New Roman"/>
          <w:b w:val="0"/>
        </w:rPr>
        <w:t>Я</w:t>
      </w:r>
      <w:r w:rsidRPr="00CF3FFB">
        <w:rPr>
          <w:rFonts w:ascii="Times New Roman" w:hAnsi="Times New Roman"/>
          <w:b w:val="0"/>
        </w:rPr>
        <w:t xml:space="preserve"> МУНИЦИПАЛЬНОГО РАЙОНА</w:t>
      </w:r>
    </w:p>
    <w:p w:rsidR="003439DD" w:rsidRDefault="003439DD" w:rsidP="003439DD">
      <w:pPr>
        <w:ind w:left="-142" w:firstLine="0"/>
        <w:jc w:val="center"/>
      </w:pPr>
    </w:p>
    <w:p w:rsidR="003439DD" w:rsidRPr="00F65B2E" w:rsidRDefault="003439DD" w:rsidP="003439DD">
      <w:pPr>
        <w:ind w:firstLine="0"/>
        <w:jc w:val="center"/>
        <w:rPr>
          <w:b/>
          <w:spacing w:val="60"/>
          <w:szCs w:val="28"/>
        </w:rPr>
      </w:pPr>
      <w:r w:rsidRPr="00F65B2E">
        <w:rPr>
          <w:b/>
          <w:spacing w:val="60"/>
          <w:szCs w:val="28"/>
        </w:rPr>
        <w:t>ПОСТАНОВЛЕНИЕ</w:t>
      </w:r>
    </w:p>
    <w:p w:rsidR="003439DD" w:rsidRDefault="003439DD" w:rsidP="003439DD">
      <w:pPr>
        <w:ind w:left="-142" w:firstLine="0"/>
        <w:jc w:val="center"/>
      </w:pPr>
    </w:p>
    <w:p w:rsidR="003439DD" w:rsidRPr="00FB3EE9" w:rsidRDefault="003439DD" w:rsidP="003439DD">
      <w:pPr>
        <w:ind w:left="708" w:firstLine="0"/>
        <w:rPr>
          <w:szCs w:val="28"/>
        </w:rPr>
      </w:pPr>
      <w:r>
        <w:rPr>
          <w:szCs w:val="28"/>
        </w:rPr>
        <w:t xml:space="preserve">  </w:t>
      </w:r>
      <w:r w:rsidR="00BB7987" w:rsidRPr="00BB7987">
        <w:rPr>
          <w:szCs w:val="28"/>
          <w:u w:val="single"/>
        </w:rPr>
        <w:t>02.03.2011</w:t>
      </w:r>
      <w:r w:rsidRPr="00FB3EE9">
        <w:rPr>
          <w:szCs w:val="28"/>
        </w:rPr>
        <w:t xml:space="preserve">                               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FB3EE9">
        <w:rPr>
          <w:szCs w:val="28"/>
        </w:rPr>
        <w:t xml:space="preserve">№ </w:t>
      </w:r>
      <w:r w:rsidR="00BB7987" w:rsidRPr="00BB7987">
        <w:rPr>
          <w:szCs w:val="28"/>
          <w:u w:val="single"/>
        </w:rPr>
        <w:t>55</w:t>
      </w:r>
      <w:r w:rsidRPr="00BB7987">
        <w:rPr>
          <w:szCs w:val="28"/>
          <w:u w:val="single"/>
        </w:rPr>
        <w:t xml:space="preserve"> </w:t>
      </w:r>
    </w:p>
    <w:p w:rsidR="003439DD" w:rsidRDefault="003439DD" w:rsidP="003439DD">
      <w:pPr>
        <w:spacing w:line="240" w:lineRule="exact"/>
        <w:ind w:left="-142" w:firstLine="1134"/>
        <w:rPr>
          <w:sz w:val="24"/>
        </w:rPr>
      </w:pPr>
    </w:p>
    <w:p w:rsidR="003439DD" w:rsidRPr="009D4201" w:rsidRDefault="003439DD" w:rsidP="003439DD">
      <w:pPr>
        <w:ind w:firstLine="0"/>
        <w:jc w:val="center"/>
        <w:rPr>
          <w:szCs w:val="28"/>
        </w:rPr>
      </w:pPr>
      <w:r w:rsidRPr="009D4201">
        <w:rPr>
          <w:szCs w:val="28"/>
        </w:rPr>
        <w:t xml:space="preserve">с. Амурзет </w:t>
      </w:r>
    </w:p>
    <w:p w:rsidR="0074104B" w:rsidRDefault="0074104B"/>
    <w:p w:rsidR="003439DD" w:rsidRDefault="003439DD" w:rsidP="003439DD">
      <w:pPr>
        <w:ind w:firstLine="0"/>
        <w:jc w:val="both"/>
      </w:pPr>
      <w:r w:rsidRPr="00BF42F8">
        <w:t xml:space="preserve">О </w:t>
      </w:r>
      <w:r>
        <w:t xml:space="preserve">поддержании в состоянии постоянной готовности к использованию системы оповещения населения </w:t>
      </w:r>
      <w:r w:rsidR="00A413EF">
        <w:t xml:space="preserve">муниципального района </w:t>
      </w:r>
      <w:r>
        <w:t xml:space="preserve">об опасностях, возникающих при ведении военных действий или </w:t>
      </w:r>
      <w:r w:rsidR="00E40F68">
        <w:t>вследствие</w:t>
      </w:r>
      <w:r>
        <w:t xml:space="preserve"> этих действий</w:t>
      </w:r>
      <w:r w:rsidR="000047F6">
        <w:t>, возникновении чрезвычайных ситуаций природного и техногенного характера</w:t>
      </w:r>
      <w:r>
        <w:t xml:space="preserve"> </w:t>
      </w:r>
    </w:p>
    <w:p w:rsidR="00B7507B" w:rsidRDefault="00B7507B" w:rsidP="00B7507B">
      <w:pPr>
        <w:ind w:firstLine="0"/>
        <w:jc w:val="both"/>
      </w:pPr>
      <w:r>
        <w:tab/>
      </w:r>
    </w:p>
    <w:p w:rsidR="00B7507B" w:rsidRDefault="00B7507B" w:rsidP="000047F6">
      <w:pPr>
        <w:ind w:firstLine="708"/>
        <w:jc w:val="both"/>
      </w:pPr>
      <w:proofErr w:type="gramStart"/>
      <w:r>
        <w:t>В соответствии с Федеральным</w:t>
      </w:r>
      <w:r w:rsidR="000047F6">
        <w:t>и закона</w:t>
      </w:r>
      <w:r>
        <w:t>м</w:t>
      </w:r>
      <w:r w:rsidR="000047F6">
        <w:t>и</w:t>
      </w:r>
      <w:r>
        <w:t xml:space="preserve"> от 12.02.1998 № 28-ФЗ             </w:t>
      </w:r>
      <w:r w:rsidR="00CB49BF">
        <w:t>«О гражданской обороне»</w:t>
      </w:r>
      <w:r w:rsidR="000047F6">
        <w:t xml:space="preserve">, от 21.12.1994 № 68-ФЗ «О защите населения и территорий от чрезвычайных ситуаций природного и техногенного характера» </w:t>
      </w:r>
      <w:r w:rsidR="00CB49BF">
        <w:t xml:space="preserve"> и </w:t>
      </w:r>
      <w:r>
        <w:t xml:space="preserve">в </w:t>
      </w:r>
      <w:r w:rsidRPr="003050F7">
        <w:t xml:space="preserve"> цел</w:t>
      </w:r>
      <w:r>
        <w:t>ях</w:t>
      </w:r>
      <w:r w:rsidRPr="003050F7">
        <w:t xml:space="preserve"> </w:t>
      </w:r>
      <w:r w:rsidR="005F5998">
        <w:t xml:space="preserve">поддержания в состоянии постоянной готовности к использованию системы оповещения населения </w:t>
      </w:r>
      <w:r w:rsidR="00A413EF">
        <w:t xml:space="preserve">муниципального района </w:t>
      </w:r>
      <w:r w:rsidR="005F5998">
        <w:t xml:space="preserve">об опасностях, возникающих при ведении военных действий или </w:t>
      </w:r>
      <w:r w:rsidR="00120F69">
        <w:t>вследствие</w:t>
      </w:r>
      <w:r w:rsidR="005F5998">
        <w:t xml:space="preserve"> этих действий</w:t>
      </w:r>
      <w:r w:rsidR="00F328FC">
        <w:t>,</w:t>
      </w:r>
      <w:r w:rsidR="000047F6" w:rsidRPr="000047F6">
        <w:t xml:space="preserve"> </w:t>
      </w:r>
      <w:r w:rsidR="000047F6">
        <w:t>возникновении чрезвычайных ситуаций природного и техногенного характера,</w:t>
      </w:r>
      <w:r w:rsidR="00F328FC">
        <w:t xml:space="preserve"> администрация</w:t>
      </w:r>
      <w:proofErr w:type="gramEnd"/>
      <w:r w:rsidR="00F328FC">
        <w:t xml:space="preserve"> муниципального района </w:t>
      </w:r>
    </w:p>
    <w:p w:rsidR="00F328FC" w:rsidRDefault="00F328FC" w:rsidP="00F328FC">
      <w:pPr>
        <w:ind w:firstLine="0"/>
        <w:jc w:val="both"/>
      </w:pPr>
      <w:r>
        <w:t>ПОСТАНОВЛЯЕТ:</w:t>
      </w:r>
    </w:p>
    <w:p w:rsidR="000047F6" w:rsidRDefault="00A413EF" w:rsidP="000047F6">
      <w:pPr>
        <w:pStyle w:val="a4"/>
        <w:numPr>
          <w:ilvl w:val="0"/>
          <w:numId w:val="1"/>
        </w:numPr>
        <w:ind w:left="0" w:firstLine="709"/>
        <w:jc w:val="both"/>
      </w:pPr>
      <w:r>
        <w:t xml:space="preserve">Утвердить прилагаемое Положение о системе оповещения населения муниципального района об опасностях, возникающих при ведении военных действий или </w:t>
      </w:r>
      <w:proofErr w:type="spellStart"/>
      <w:r>
        <w:t>вследствии</w:t>
      </w:r>
      <w:proofErr w:type="spellEnd"/>
      <w:r>
        <w:t xml:space="preserve"> этих действий</w:t>
      </w:r>
      <w:r w:rsidR="000047F6">
        <w:t xml:space="preserve">, </w:t>
      </w:r>
      <w:r w:rsidR="000047F6" w:rsidRPr="000047F6">
        <w:t xml:space="preserve"> </w:t>
      </w:r>
      <w:r w:rsidR="000047F6">
        <w:t xml:space="preserve">возникновении чрезвычайных ситуаций природного и техногенного характера. </w:t>
      </w:r>
    </w:p>
    <w:p w:rsidR="000047F6" w:rsidRDefault="00A413EF" w:rsidP="000047F6">
      <w:pPr>
        <w:pStyle w:val="a4"/>
        <w:numPr>
          <w:ilvl w:val="0"/>
          <w:numId w:val="1"/>
        </w:numPr>
        <w:ind w:left="0" w:firstLine="709"/>
        <w:jc w:val="both"/>
      </w:pPr>
      <w:r>
        <w:t>Поддерживать в состоянии  постоянной готовности к использованию  систему  оповещения населения муниципального  рай</w:t>
      </w:r>
      <w:r>
        <w:tab/>
        <w:t xml:space="preserve">она об опасностях, возникающих при ведении военных действий или </w:t>
      </w:r>
      <w:r w:rsidR="00120F69">
        <w:t>вследствие</w:t>
      </w:r>
      <w:r>
        <w:t xml:space="preserve"> этих действий</w:t>
      </w:r>
      <w:r w:rsidR="000047F6">
        <w:t xml:space="preserve">, возникновении чрезвычайных ситуаций природного и техногенного характера. </w:t>
      </w:r>
    </w:p>
    <w:p w:rsidR="00A413EF" w:rsidRDefault="00A413EF" w:rsidP="00A413EF">
      <w:pPr>
        <w:pStyle w:val="a4"/>
        <w:numPr>
          <w:ilvl w:val="0"/>
          <w:numId w:val="1"/>
        </w:numPr>
        <w:ind w:left="0" w:firstLine="705"/>
        <w:jc w:val="both"/>
      </w:pPr>
      <w:r>
        <w:t>Начальнику о</w:t>
      </w:r>
      <w:r w:rsidRPr="003050F7">
        <w:t>тдел</w:t>
      </w:r>
      <w:r>
        <w:t xml:space="preserve">а </w:t>
      </w:r>
      <w:r w:rsidRPr="003050F7">
        <w:t xml:space="preserve"> по делам ГО</w:t>
      </w:r>
      <w:r>
        <w:t xml:space="preserve"> и </w:t>
      </w:r>
      <w:r w:rsidRPr="003050F7">
        <w:t xml:space="preserve">ЧС </w:t>
      </w:r>
      <w:r>
        <w:t xml:space="preserve">администрации муниципального района </w:t>
      </w:r>
      <w:proofErr w:type="spellStart"/>
      <w:r>
        <w:t>Шулаковой</w:t>
      </w:r>
      <w:proofErr w:type="spellEnd"/>
      <w:r>
        <w:t xml:space="preserve"> М.С.  </w:t>
      </w:r>
      <w:r w:rsidRPr="003050F7">
        <w:t xml:space="preserve">настоящее постановление довести до руководителей предприятий, учреждений и организаций </w:t>
      </w:r>
      <w:r>
        <w:t>муниципального района</w:t>
      </w:r>
      <w:r w:rsidRPr="003050F7">
        <w:t>.</w:t>
      </w:r>
    </w:p>
    <w:p w:rsidR="000047F6" w:rsidRDefault="000047F6" w:rsidP="000047F6">
      <w:pPr>
        <w:pStyle w:val="a4"/>
        <w:ind w:left="705" w:firstLine="0"/>
        <w:jc w:val="both"/>
      </w:pPr>
    </w:p>
    <w:p w:rsidR="00633BB8" w:rsidRDefault="00633BB8" w:rsidP="000047F6">
      <w:pPr>
        <w:pStyle w:val="a4"/>
        <w:ind w:left="705" w:firstLine="0"/>
        <w:jc w:val="both"/>
      </w:pPr>
    </w:p>
    <w:p w:rsidR="00D33D49" w:rsidRDefault="00D33D49" w:rsidP="00D33D49">
      <w:pPr>
        <w:pStyle w:val="a4"/>
        <w:numPr>
          <w:ilvl w:val="0"/>
          <w:numId w:val="1"/>
        </w:numPr>
        <w:ind w:left="0" w:firstLine="705"/>
        <w:jc w:val="both"/>
      </w:pPr>
      <w:r>
        <w:lastRenderedPageBreak/>
        <w:t xml:space="preserve">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первого заместителя главы администрации муниципального района  Терехова С.Н. </w:t>
      </w:r>
      <w:r w:rsidR="00382D60">
        <w:t xml:space="preserve"> </w:t>
      </w:r>
    </w:p>
    <w:p w:rsidR="00D33D49" w:rsidRDefault="00D33D49" w:rsidP="00D33D49">
      <w:pPr>
        <w:pStyle w:val="a4"/>
        <w:numPr>
          <w:ilvl w:val="0"/>
          <w:numId w:val="1"/>
        </w:numPr>
        <w:ind w:left="0" w:firstLine="705"/>
        <w:jc w:val="both"/>
      </w:pPr>
      <w:r>
        <w:t xml:space="preserve">Опубликовать настоящее постановление в газете «Октябрьские зори». </w:t>
      </w:r>
    </w:p>
    <w:p w:rsidR="00D33D49" w:rsidRDefault="00D33D49" w:rsidP="00D33D49">
      <w:pPr>
        <w:pStyle w:val="a4"/>
        <w:numPr>
          <w:ilvl w:val="0"/>
          <w:numId w:val="1"/>
        </w:numPr>
        <w:ind w:left="0" w:firstLine="709"/>
        <w:jc w:val="both"/>
      </w:pPr>
      <w:r>
        <w:t xml:space="preserve">Настоящее постановление вступает в силу </w:t>
      </w:r>
      <w:r w:rsidR="00126792">
        <w:t xml:space="preserve">после </w:t>
      </w:r>
      <w:r>
        <w:t xml:space="preserve">дня его официального опубликования. </w:t>
      </w:r>
    </w:p>
    <w:p w:rsidR="00D33D49" w:rsidRDefault="00D33D49" w:rsidP="00382D60">
      <w:pPr>
        <w:ind w:firstLine="0"/>
        <w:jc w:val="both"/>
      </w:pPr>
    </w:p>
    <w:p w:rsidR="00382D60" w:rsidRDefault="00382D60" w:rsidP="00382D60">
      <w:pPr>
        <w:ind w:firstLine="0"/>
        <w:jc w:val="both"/>
      </w:pPr>
    </w:p>
    <w:p w:rsidR="00382D60" w:rsidRDefault="00382D60" w:rsidP="00382D60">
      <w:pPr>
        <w:ind w:firstLine="0"/>
        <w:jc w:val="both"/>
      </w:pPr>
    </w:p>
    <w:p w:rsidR="00D33D49" w:rsidRDefault="00D33D49" w:rsidP="00382D60">
      <w:pPr>
        <w:ind w:firstLine="0"/>
        <w:jc w:val="both"/>
      </w:pPr>
      <w:r>
        <w:t xml:space="preserve">Глава администрации </w:t>
      </w:r>
    </w:p>
    <w:p w:rsidR="00D33D49" w:rsidRDefault="00D33D49" w:rsidP="00382D60">
      <w:pPr>
        <w:ind w:firstLine="0"/>
        <w:jc w:val="both"/>
      </w:pPr>
      <w:r>
        <w:t xml:space="preserve">муниципального района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0047F6">
        <w:t xml:space="preserve">   </w:t>
      </w:r>
      <w:r>
        <w:t xml:space="preserve">В.Н. Болдышев </w:t>
      </w:r>
    </w:p>
    <w:p w:rsidR="00D33D49" w:rsidRDefault="00D33D49" w:rsidP="00382D60">
      <w:pPr>
        <w:ind w:firstLine="0"/>
        <w:jc w:val="both"/>
      </w:pPr>
    </w:p>
    <w:p w:rsidR="000047F6" w:rsidRDefault="000047F6" w:rsidP="00382D60">
      <w:pPr>
        <w:ind w:firstLine="0"/>
        <w:jc w:val="both"/>
      </w:pPr>
    </w:p>
    <w:p w:rsidR="00BB7987" w:rsidRDefault="00BB7987" w:rsidP="00382D60">
      <w:pPr>
        <w:ind w:firstLine="0"/>
        <w:jc w:val="both"/>
      </w:pPr>
    </w:p>
    <w:p w:rsidR="00BB7987" w:rsidRDefault="00BB7987" w:rsidP="00382D60">
      <w:pPr>
        <w:ind w:firstLine="0"/>
        <w:jc w:val="both"/>
      </w:pPr>
    </w:p>
    <w:p w:rsidR="00BB7987" w:rsidRDefault="00BB7987" w:rsidP="00382D60">
      <w:pPr>
        <w:ind w:firstLine="0"/>
        <w:jc w:val="both"/>
      </w:pPr>
    </w:p>
    <w:p w:rsidR="00BB7987" w:rsidRDefault="00BB7987" w:rsidP="00382D60">
      <w:pPr>
        <w:ind w:firstLine="0"/>
        <w:jc w:val="both"/>
      </w:pPr>
    </w:p>
    <w:p w:rsidR="00BB7987" w:rsidRDefault="00BB7987" w:rsidP="00382D60">
      <w:pPr>
        <w:ind w:firstLine="0"/>
        <w:jc w:val="both"/>
      </w:pPr>
    </w:p>
    <w:p w:rsidR="00BB7987" w:rsidRDefault="00BB7987" w:rsidP="00382D60">
      <w:pPr>
        <w:ind w:firstLine="0"/>
        <w:jc w:val="both"/>
      </w:pPr>
    </w:p>
    <w:p w:rsidR="00BB7987" w:rsidRDefault="00BB7987" w:rsidP="00382D60">
      <w:pPr>
        <w:ind w:firstLine="0"/>
        <w:jc w:val="both"/>
      </w:pPr>
    </w:p>
    <w:p w:rsidR="00BB7987" w:rsidRDefault="00BB7987" w:rsidP="00382D60">
      <w:pPr>
        <w:ind w:firstLine="0"/>
        <w:jc w:val="both"/>
      </w:pPr>
    </w:p>
    <w:p w:rsidR="00BB7987" w:rsidRDefault="00BB7987" w:rsidP="00382D60">
      <w:pPr>
        <w:ind w:firstLine="0"/>
        <w:jc w:val="both"/>
      </w:pPr>
    </w:p>
    <w:p w:rsidR="00BB7987" w:rsidRDefault="00BB7987" w:rsidP="00382D60">
      <w:pPr>
        <w:ind w:firstLine="0"/>
        <w:jc w:val="both"/>
      </w:pPr>
    </w:p>
    <w:p w:rsidR="00BB7987" w:rsidRDefault="00BB7987" w:rsidP="00382D60">
      <w:pPr>
        <w:ind w:firstLine="0"/>
        <w:jc w:val="both"/>
      </w:pPr>
    </w:p>
    <w:p w:rsidR="00BB7987" w:rsidRDefault="00BB7987" w:rsidP="00382D60">
      <w:pPr>
        <w:ind w:firstLine="0"/>
        <w:jc w:val="both"/>
      </w:pPr>
    </w:p>
    <w:p w:rsidR="000047F6" w:rsidRDefault="000047F6" w:rsidP="00382D60">
      <w:pPr>
        <w:ind w:firstLine="0"/>
        <w:jc w:val="both"/>
      </w:pPr>
    </w:p>
    <w:p w:rsidR="000047F6" w:rsidRDefault="000047F6" w:rsidP="00382D60">
      <w:pPr>
        <w:ind w:firstLine="0"/>
        <w:jc w:val="both"/>
      </w:pPr>
    </w:p>
    <w:p w:rsidR="000047F6" w:rsidRDefault="000047F6" w:rsidP="00382D60">
      <w:pPr>
        <w:ind w:firstLine="0"/>
        <w:jc w:val="both"/>
      </w:pPr>
    </w:p>
    <w:p w:rsidR="000047F6" w:rsidRDefault="000047F6" w:rsidP="00382D60">
      <w:pPr>
        <w:ind w:firstLine="0"/>
        <w:jc w:val="both"/>
      </w:pPr>
    </w:p>
    <w:p w:rsidR="000047F6" w:rsidRDefault="000047F6" w:rsidP="00382D60">
      <w:pPr>
        <w:ind w:firstLine="0"/>
        <w:jc w:val="both"/>
      </w:pPr>
    </w:p>
    <w:p w:rsidR="000047F6" w:rsidRDefault="000047F6" w:rsidP="00382D60">
      <w:pPr>
        <w:ind w:firstLine="0"/>
        <w:jc w:val="both"/>
      </w:pPr>
    </w:p>
    <w:p w:rsidR="000047F6" w:rsidRDefault="000047F6" w:rsidP="00382D60">
      <w:pPr>
        <w:ind w:firstLine="0"/>
        <w:jc w:val="both"/>
      </w:pPr>
    </w:p>
    <w:p w:rsidR="000047F6" w:rsidRDefault="000047F6" w:rsidP="00382D60">
      <w:pPr>
        <w:ind w:firstLine="0"/>
        <w:jc w:val="both"/>
      </w:pPr>
    </w:p>
    <w:p w:rsidR="000047F6" w:rsidRDefault="000047F6" w:rsidP="00382D60">
      <w:pPr>
        <w:ind w:firstLine="0"/>
        <w:jc w:val="both"/>
      </w:pPr>
    </w:p>
    <w:p w:rsidR="000047F6" w:rsidRDefault="000047F6" w:rsidP="00382D60">
      <w:pPr>
        <w:ind w:firstLine="0"/>
        <w:jc w:val="both"/>
      </w:pPr>
    </w:p>
    <w:p w:rsidR="000047F6" w:rsidRDefault="000047F6" w:rsidP="00382D60">
      <w:pPr>
        <w:ind w:firstLine="0"/>
        <w:jc w:val="both"/>
      </w:pPr>
    </w:p>
    <w:p w:rsidR="000047F6" w:rsidRDefault="000047F6" w:rsidP="00382D60">
      <w:pPr>
        <w:ind w:firstLine="0"/>
        <w:jc w:val="both"/>
      </w:pPr>
    </w:p>
    <w:p w:rsidR="000047F6" w:rsidRDefault="000047F6" w:rsidP="00382D60">
      <w:pPr>
        <w:ind w:firstLine="0"/>
        <w:jc w:val="both"/>
      </w:pPr>
    </w:p>
    <w:p w:rsidR="000047F6" w:rsidRDefault="000047F6" w:rsidP="00382D60">
      <w:pPr>
        <w:ind w:firstLine="0"/>
        <w:jc w:val="both"/>
      </w:pPr>
    </w:p>
    <w:p w:rsidR="000047F6" w:rsidRDefault="000047F6" w:rsidP="00382D60">
      <w:pPr>
        <w:ind w:firstLine="0"/>
        <w:jc w:val="both"/>
      </w:pPr>
    </w:p>
    <w:p w:rsidR="000047F6" w:rsidRDefault="000047F6" w:rsidP="00382D60">
      <w:pPr>
        <w:ind w:firstLine="0"/>
        <w:jc w:val="both"/>
      </w:pPr>
    </w:p>
    <w:p w:rsidR="000047F6" w:rsidRDefault="000047F6" w:rsidP="00382D60">
      <w:pPr>
        <w:ind w:firstLine="0"/>
        <w:jc w:val="both"/>
      </w:pPr>
    </w:p>
    <w:p w:rsidR="000047F6" w:rsidRDefault="000047F6" w:rsidP="00382D60">
      <w:pPr>
        <w:ind w:firstLine="0"/>
        <w:jc w:val="both"/>
      </w:pPr>
    </w:p>
    <w:p w:rsidR="00633BB8" w:rsidRDefault="00633BB8" w:rsidP="00382D60">
      <w:pPr>
        <w:ind w:firstLine="0"/>
        <w:jc w:val="both"/>
      </w:pPr>
    </w:p>
    <w:p w:rsidR="000047F6" w:rsidRDefault="000047F6" w:rsidP="00382D60">
      <w:pPr>
        <w:ind w:firstLine="0"/>
        <w:jc w:val="both"/>
      </w:pPr>
    </w:p>
    <w:p w:rsidR="000047F6" w:rsidRDefault="000047F6" w:rsidP="000047F6">
      <w:pPr>
        <w:ind w:firstLine="5103"/>
        <w:jc w:val="both"/>
      </w:pPr>
      <w:r>
        <w:lastRenderedPageBreak/>
        <w:t xml:space="preserve">УТВЕРЖДЕНО </w:t>
      </w:r>
    </w:p>
    <w:p w:rsidR="000047F6" w:rsidRDefault="000047F6" w:rsidP="000047F6">
      <w:pPr>
        <w:ind w:firstLine="5103"/>
        <w:jc w:val="both"/>
      </w:pPr>
      <w:r>
        <w:t>постановлением администрации</w:t>
      </w:r>
    </w:p>
    <w:p w:rsidR="000047F6" w:rsidRDefault="000047F6" w:rsidP="000047F6">
      <w:pPr>
        <w:ind w:firstLine="5103"/>
        <w:jc w:val="both"/>
      </w:pPr>
      <w:r>
        <w:t>муниципального района</w:t>
      </w:r>
    </w:p>
    <w:p w:rsidR="000047F6" w:rsidRPr="000047F6" w:rsidRDefault="000047F6" w:rsidP="000047F6">
      <w:pPr>
        <w:ind w:firstLine="5103"/>
        <w:jc w:val="both"/>
      </w:pPr>
      <w:r>
        <w:t xml:space="preserve">от </w:t>
      </w:r>
      <w:r w:rsidR="00BB7987" w:rsidRPr="00BB7987">
        <w:rPr>
          <w:u w:val="single"/>
        </w:rPr>
        <w:t>02.03.2011</w:t>
      </w:r>
      <w:r>
        <w:t xml:space="preserve"> № </w:t>
      </w:r>
      <w:r w:rsidR="00BB7987" w:rsidRPr="00BB7987">
        <w:rPr>
          <w:u w:val="single"/>
        </w:rPr>
        <w:t>55</w:t>
      </w:r>
      <w:r w:rsidRPr="000047F6">
        <w:t xml:space="preserve"> </w:t>
      </w:r>
    </w:p>
    <w:p w:rsidR="000047F6" w:rsidRDefault="000047F6" w:rsidP="000047F6">
      <w:pPr>
        <w:ind w:firstLine="5529"/>
        <w:jc w:val="both"/>
      </w:pPr>
    </w:p>
    <w:p w:rsidR="000047F6" w:rsidRDefault="000047F6" w:rsidP="000047F6">
      <w:pPr>
        <w:ind w:firstLine="5529"/>
        <w:jc w:val="both"/>
      </w:pPr>
    </w:p>
    <w:p w:rsidR="002D46F1" w:rsidRDefault="002D46F1" w:rsidP="000047F6">
      <w:pPr>
        <w:ind w:firstLine="5529"/>
        <w:jc w:val="both"/>
      </w:pPr>
    </w:p>
    <w:p w:rsidR="000047F6" w:rsidRDefault="000047F6" w:rsidP="000047F6">
      <w:pPr>
        <w:pStyle w:val="a4"/>
        <w:ind w:left="0" w:firstLine="0"/>
        <w:jc w:val="center"/>
      </w:pPr>
      <w:r>
        <w:t>ПОЛОЖЕНИЕ</w:t>
      </w:r>
    </w:p>
    <w:p w:rsidR="003D4605" w:rsidRDefault="000047F6" w:rsidP="000047F6">
      <w:pPr>
        <w:ind w:firstLine="0"/>
        <w:jc w:val="center"/>
      </w:pPr>
      <w:r>
        <w:t xml:space="preserve">о системе оповещения населения муниципального района об опасностях, возникающих при ведении военных действий или </w:t>
      </w:r>
      <w:proofErr w:type="spellStart"/>
      <w:r>
        <w:t>вследствии</w:t>
      </w:r>
      <w:proofErr w:type="spellEnd"/>
      <w:r>
        <w:t xml:space="preserve"> этих действий</w:t>
      </w:r>
      <w:r w:rsidRPr="000047F6">
        <w:t xml:space="preserve"> </w:t>
      </w:r>
      <w:r>
        <w:t xml:space="preserve">возникновении чрезвычайных ситуаций природного </w:t>
      </w:r>
    </w:p>
    <w:p w:rsidR="000047F6" w:rsidRDefault="000047F6" w:rsidP="000047F6">
      <w:pPr>
        <w:ind w:firstLine="0"/>
        <w:jc w:val="center"/>
      </w:pPr>
      <w:r>
        <w:t>и техногенного характера</w:t>
      </w:r>
    </w:p>
    <w:p w:rsidR="000047F6" w:rsidRDefault="000047F6" w:rsidP="000047F6">
      <w:pPr>
        <w:pStyle w:val="a4"/>
        <w:ind w:left="0" w:firstLine="0"/>
        <w:jc w:val="center"/>
      </w:pPr>
    </w:p>
    <w:p w:rsidR="000047F6" w:rsidRPr="003D4605" w:rsidRDefault="003D4605" w:rsidP="002D46F1">
      <w:pPr>
        <w:ind w:firstLine="0"/>
        <w:jc w:val="center"/>
      </w:pPr>
      <w:r>
        <w:t xml:space="preserve">Общие положения </w:t>
      </w:r>
    </w:p>
    <w:p w:rsidR="000047F6" w:rsidRPr="003050F7" w:rsidRDefault="000047F6" w:rsidP="000047F6">
      <w:pPr>
        <w:rPr>
          <w:b/>
        </w:rPr>
      </w:pPr>
    </w:p>
    <w:p w:rsidR="003D4605" w:rsidRDefault="000047F6" w:rsidP="000047F6">
      <w:pPr>
        <w:jc w:val="both"/>
      </w:pPr>
      <w:r w:rsidRPr="003050F7">
        <w:t>1. Настоящее Положение разработа</w:t>
      </w:r>
      <w:r w:rsidR="003D4605">
        <w:t>но в целях реализации Федеральных</w:t>
      </w:r>
      <w:r w:rsidRPr="003050F7">
        <w:t xml:space="preserve"> закон</w:t>
      </w:r>
      <w:r w:rsidR="003D4605">
        <w:t xml:space="preserve">ов </w:t>
      </w:r>
      <w:r w:rsidRPr="003050F7">
        <w:t xml:space="preserve"> от 12.02.1998 №28-Ф3 </w:t>
      </w:r>
      <w:r>
        <w:t>«О гражданской обороне»</w:t>
      </w:r>
      <w:r w:rsidR="003D4605">
        <w:t xml:space="preserve">, </w:t>
      </w:r>
      <w:r w:rsidRPr="003050F7">
        <w:t xml:space="preserve">от 21.12.1994 </w:t>
      </w:r>
      <w:r w:rsidR="003D4605">
        <w:t xml:space="preserve">      </w:t>
      </w:r>
      <w:r w:rsidRPr="003050F7">
        <w:t xml:space="preserve">№ 68-Ф3 </w:t>
      </w:r>
      <w:r>
        <w:t>«</w:t>
      </w:r>
      <w:r w:rsidRPr="003050F7">
        <w:t>О защите населения и территорий от чрезвычайных ситуаций природного и техногенного характера</w:t>
      </w:r>
      <w:r w:rsidR="003D4605">
        <w:t>»</w:t>
      </w:r>
      <w:r>
        <w:t xml:space="preserve"> </w:t>
      </w:r>
    </w:p>
    <w:p w:rsidR="000047F6" w:rsidRPr="003050F7" w:rsidRDefault="000047F6" w:rsidP="000047F6">
      <w:pPr>
        <w:jc w:val="both"/>
      </w:pPr>
      <w:r w:rsidRPr="003050F7">
        <w:t>2. Настоящее Положение определяет назначение, состав, задачи, структуру и механизм реализации мероприятий гражданской обороны по оповещению</w:t>
      </w:r>
      <w:r>
        <w:t xml:space="preserve"> и информированию населения муниципального района</w:t>
      </w:r>
      <w:r w:rsidRPr="003050F7">
        <w:t xml:space="preserve">, </w:t>
      </w:r>
      <w:r>
        <w:t xml:space="preserve">а также порядок </w:t>
      </w:r>
      <w:r w:rsidRPr="003050F7">
        <w:t xml:space="preserve">поддержания в постоянной готовности к </w:t>
      </w:r>
      <w:proofErr w:type="spellStart"/>
      <w:r w:rsidRPr="003050F7">
        <w:t>задействованию</w:t>
      </w:r>
      <w:proofErr w:type="spellEnd"/>
      <w:r w:rsidRPr="003050F7">
        <w:t xml:space="preserve"> систем оповещения гражданской обороны</w:t>
      </w:r>
      <w:r>
        <w:t xml:space="preserve"> муниципального района </w:t>
      </w:r>
      <w:r w:rsidRPr="003050F7">
        <w:t>(далее – систем</w:t>
      </w:r>
      <w:r w:rsidR="003D4605">
        <w:t>а</w:t>
      </w:r>
      <w:r w:rsidRPr="003050F7">
        <w:t xml:space="preserve"> оповещения ГО).</w:t>
      </w:r>
    </w:p>
    <w:p w:rsidR="000047F6" w:rsidRPr="003050F7" w:rsidRDefault="000047F6" w:rsidP="000047F6">
      <w:pPr>
        <w:jc w:val="both"/>
      </w:pPr>
      <w:r w:rsidRPr="003050F7">
        <w:t>3. Система оповещения ГО является составной частью системы оповещения ГО</w:t>
      </w:r>
      <w:r>
        <w:t xml:space="preserve"> Еврейской автономной области </w:t>
      </w:r>
      <w:r w:rsidRPr="003050F7">
        <w:t>и системы управления гражданской обороной</w:t>
      </w:r>
      <w:r>
        <w:t xml:space="preserve"> муниципального района</w:t>
      </w:r>
      <w:r w:rsidRPr="003050F7">
        <w:rPr>
          <w:i/>
        </w:rPr>
        <w:t xml:space="preserve"> </w:t>
      </w:r>
      <w:r w:rsidRPr="003050F7">
        <w:t>и представляет собой организационно-техническое объединение сил и специальных технических средств оповещения, сетей вещания, каналов сети связи общего пользования, ведомственных сетей связи и коммерческого радиовещания.</w:t>
      </w:r>
    </w:p>
    <w:p w:rsidR="000047F6" w:rsidRPr="003050F7" w:rsidRDefault="000047F6" w:rsidP="000047F6">
      <w:pPr>
        <w:jc w:val="both"/>
      </w:pPr>
      <w:r w:rsidRPr="003050F7">
        <w:t xml:space="preserve">4. Система оповещения ГО включает в себя </w:t>
      </w:r>
      <w:r w:rsidR="0046269B">
        <w:t>объектовые</w:t>
      </w:r>
      <w:r w:rsidRPr="003050F7">
        <w:t xml:space="preserve"> и подвижные (</w:t>
      </w:r>
      <w:r>
        <w:t>О</w:t>
      </w:r>
      <w:r w:rsidRPr="003050F7">
        <w:t>ВД ГИБДД-ГАИ) системы и средства оповещения предприятий и организаций</w:t>
      </w:r>
      <w:r>
        <w:t xml:space="preserve"> муниципального района</w:t>
      </w:r>
      <w:r w:rsidRPr="003050F7">
        <w:t>.</w:t>
      </w:r>
    </w:p>
    <w:p w:rsidR="000047F6" w:rsidRPr="003050F7" w:rsidRDefault="000047F6" w:rsidP="000047F6">
      <w:pPr>
        <w:jc w:val="both"/>
      </w:pPr>
      <w:r w:rsidRPr="003050F7">
        <w:t xml:space="preserve">5. </w:t>
      </w:r>
      <w:r w:rsidR="003D4605">
        <w:t>П</w:t>
      </w:r>
      <w:r w:rsidRPr="003050F7">
        <w:t xml:space="preserve">оддержание в постоянной готовности к </w:t>
      </w:r>
      <w:proofErr w:type="spellStart"/>
      <w:r w:rsidRPr="003050F7">
        <w:t>задействованию</w:t>
      </w:r>
      <w:proofErr w:type="spellEnd"/>
      <w:r w:rsidRPr="003050F7">
        <w:t xml:space="preserve"> систем оповещения ГО являются составной частью мероприятий по гражданской обороне, проводимых администрацией </w:t>
      </w:r>
      <w:r>
        <w:t>муниципального района</w:t>
      </w:r>
      <w:r w:rsidRPr="003050F7">
        <w:t xml:space="preserve"> и организациями.</w:t>
      </w:r>
    </w:p>
    <w:p w:rsidR="000047F6" w:rsidRPr="003050F7" w:rsidRDefault="000047F6" w:rsidP="000047F6">
      <w:pPr>
        <w:jc w:val="both"/>
      </w:pPr>
      <w:r w:rsidRPr="003050F7">
        <w:t>6.</w:t>
      </w:r>
      <w:r>
        <w:t xml:space="preserve"> Глава муниципального образования</w:t>
      </w:r>
      <w:r w:rsidRPr="003050F7">
        <w:t xml:space="preserve">, руководители организаций несут ответственность за поддержание в постоянной готовности к </w:t>
      </w:r>
      <w:proofErr w:type="spellStart"/>
      <w:r w:rsidRPr="003050F7">
        <w:t>задействованию</w:t>
      </w:r>
      <w:proofErr w:type="spellEnd"/>
      <w:r w:rsidRPr="003050F7">
        <w:t xml:space="preserve"> систем оповещения ГО.</w:t>
      </w:r>
    </w:p>
    <w:p w:rsidR="000047F6" w:rsidRDefault="000047F6" w:rsidP="000047F6">
      <w:pPr>
        <w:jc w:val="center"/>
      </w:pPr>
    </w:p>
    <w:p w:rsidR="002D46F1" w:rsidRDefault="002D46F1" w:rsidP="000047F6">
      <w:pPr>
        <w:jc w:val="center"/>
      </w:pPr>
    </w:p>
    <w:p w:rsidR="002D46F1" w:rsidRDefault="002D46F1" w:rsidP="000047F6">
      <w:pPr>
        <w:jc w:val="center"/>
      </w:pPr>
    </w:p>
    <w:p w:rsidR="002D46F1" w:rsidRDefault="002D46F1" w:rsidP="000047F6">
      <w:pPr>
        <w:jc w:val="center"/>
      </w:pPr>
    </w:p>
    <w:p w:rsidR="00633BB8" w:rsidRDefault="00633BB8" w:rsidP="000047F6">
      <w:pPr>
        <w:jc w:val="center"/>
      </w:pPr>
    </w:p>
    <w:p w:rsidR="000047F6" w:rsidRPr="007143D1" w:rsidRDefault="000047F6" w:rsidP="000047F6">
      <w:pPr>
        <w:jc w:val="center"/>
      </w:pPr>
      <w:r w:rsidRPr="007143D1">
        <w:lastRenderedPageBreak/>
        <w:t>Основные задачи систем оповещения ГО</w:t>
      </w:r>
    </w:p>
    <w:p w:rsidR="000047F6" w:rsidRPr="003050F7" w:rsidRDefault="000047F6" w:rsidP="000047F6">
      <w:pPr>
        <w:jc w:val="center"/>
        <w:rPr>
          <w:b/>
        </w:rPr>
      </w:pPr>
    </w:p>
    <w:p w:rsidR="000047F6" w:rsidRPr="003050F7" w:rsidRDefault="002D46F1" w:rsidP="000047F6">
      <w:pPr>
        <w:jc w:val="both"/>
      </w:pPr>
      <w:r>
        <w:t>1</w:t>
      </w:r>
      <w:r w:rsidR="000047F6" w:rsidRPr="003050F7">
        <w:t xml:space="preserve">. Основной задачей системы оповещения ГО является обеспечение доведения сигналов (распоряжений) и информации оповещения от руководства </w:t>
      </w:r>
      <w:r w:rsidR="000047F6">
        <w:t xml:space="preserve">правительства Еврейской автономной области </w:t>
      </w:r>
      <w:r w:rsidR="000047F6" w:rsidRPr="003050F7">
        <w:t xml:space="preserve">до руководства </w:t>
      </w:r>
      <w:r w:rsidR="000047F6">
        <w:t xml:space="preserve">муниципального района </w:t>
      </w:r>
      <w:r w:rsidR="000047F6" w:rsidRPr="003050F7">
        <w:t xml:space="preserve">и от </w:t>
      </w:r>
      <w:r>
        <w:t>диспетчера единой дежурно-диспетчерской службы</w:t>
      </w:r>
      <w:r w:rsidR="00F5070A">
        <w:t xml:space="preserve"> (далее - ЕДДС)</w:t>
      </w:r>
      <w:r w:rsidR="000047F6">
        <w:t xml:space="preserve"> муниципального района</w:t>
      </w:r>
      <w:r w:rsidR="000047F6" w:rsidRPr="003050F7">
        <w:t xml:space="preserve"> до:</w:t>
      </w:r>
    </w:p>
    <w:p w:rsidR="000047F6" w:rsidRPr="003050F7" w:rsidRDefault="000047F6" w:rsidP="000047F6">
      <w:pPr>
        <w:jc w:val="both"/>
      </w:pPr>
      <w:r>
        <w:t xml:space="preserve">- </w:t>
      </w:r>
      <w:r w:rsidRPr="003050F7">
        <w:t>руководящего состава</w:t>
      </w:r>
      <w:r>
        <w:t xml:space="preserve"> муниципального района; </w:t>
      </w:r>
    </w:p>
    <w:p w:rsidR="000047F6" w:rsidRPr="003050F7" w:rsidRDefault="000047F6" w:rsidP="000047F6">
      <w:pPr>
        <w:jc w:val="both"/>
      </w:pPr>
      <w:r>
        <w:t xml:space="preserve">- </w:t>
      </w:r>
      <w:r w:rsidRPr="003050F7">
        <w:t>дежурных служб (диспетчеров) объектов экономики, имеющих важное оборонное и экономическое значение или представляющих высокую степень опасности возникновения чрезвычайных ситуаций в военное и мирное время;</w:t>
      </w:r>
    </w:p>
    <w:p w:rsidR="000047F6" w:rsidRPr="003050F7" w:rsidRDefault="000047F6" w:rsidP="000047F6">
      <w:pPr>
        <w:jc w:val="both"/>
      </w:pPr>
      <w:r>
        <w:t xml:space="preserve">- </w:t>
      </w:r>
      <w:r w:rsidRPr="003050F7">
        <w:t>населения, проживающего на территории</w:t>
      </w:r>
      <w:r>
        <w:t xml:space="preserve"> муниципального района</w:t>
      </w:r>
      <w:r w:rsidR="002D46F1">
        <w:t>, через администрации сельских поселений</w:t>
      </w:r>
      <w:r w:rsidRPr="003050F7">
        <w:t>.</w:t>
      </w:r>
    </w:p>
    <w:p w:rsidR="000047F6" w:rsidRPr="003050F7" w:rsidRDefault="000047F6" w:rsidP="000047F6">
      <w:pPr>
        <w:jc w:val="both"/>
      </w:pPr>
      <w:r w:rsidRPr="003050F7">
        <w:t xml:space="preserve">Система оповещения ГО, как составная часть территориальной системы оповещения, состоит </w:t>
      </w:r>
      <w:proofErr w:type="gramStart"/>
      <w:r w:rsidRPr="003050F7">
        <w:t>из</w:t>
      </w:r>
      <w:proofErr w:type="gramEnd"/>
      <w:r w:rsidRPr="003050F7">
        <w:t>:</w:t>
      </w:r>
    </w:p>
    <w:p w:rsidR="000047F6" w:rsidRPr="003050F7" w:rsidRDefault="000047F6" w:rsidP="000047F6">
      <w:pPr>
        <w:jc w:val="both"/>
      </w:pPr>
      <w:r>
        <w:t xml:space="preserve">- </w:t>
      </w:r>
      <w:r w:rsidRPr="003050F7">
        <w:t>автоматизированной системы централизованного оповещения должностных лиц ГО по служебным и домашним телефонам;</w:t>
      </w:r>
    </w:p>
    <w:p w:rsidR="000047F6" w:rsidRPr="003050F7" w:rsidRDefault="000047F6" w:rsidP="000047F6">
      <w:pPr>
        <w:jc w:val="both"/>
      </w:pPr>
      <w:r>
        <w:t xml:space="preserve">- </w:t>
      </w:r>
      <w:r w:rsidRPr="003050F7">
        <w:t xml:space="preserve">автоматизированной системы централизованного оповещения руководящего состава </w:t>
      </w:r>
      <w:r w:rsidRPr="00807281">
        <w:t>муниципального района</w:t>
      </w:r>
      <w:r w:rsidRPr="003050F7">
        <w:t>;</w:t>
      </w:r>
    </w:p>
    <w:p w:rsidR="000047F6" w:rsidRPr="003050F7" w:rsidRDefault="000047F6" w:rsidP="000047F6">
      <w:pPr>
        <w:jc w:val="both"/>
      </w:pPr>
      <w:r>
        <w:t xml:space="preserve">- </w:t>
      </w:r>
      <w:r w:rsidRPr="003050F7">
        <w:t xml:space="preserve">автоматизированной системы централизованного запуска </w:t>
      </w:r>
      <w:proofErr w:type="spellStart"/>
      <w:r w:rsidRPr="003050F7">
        <w:t>электросирен</w:t>
      </w:r>
      <w:proofErr w:type="spellEnd"/>
      <w:r w:rsidRPr="003050F7">
        <w:t>;</w:t>
      </w:r>
    </w:p>
    <w:p w:rsidR="000047F6" w:rsidRPr="003050F7" w:rsidRDefault="000047F6" w:rsidP="000047F6">
      <w:pPr>
        <w:jc w:val="both"/>
      </w:pPr>
      <w:r w:rsidRPr="003050F7">
        <w:t xml:space="preserve">2. Основной задачей </w:t>
      </w:r>
      <w:r w:rsidR="0046269B">
        <w:t>объектовой</w:t>
      </w:r>
      <w:r w:rsidRPr="003050F7">
        <w:t xml:space="preserve"> систем</w:t>
      </w:r>
      <w:r w:rsidR="0046269B">
        <w:t>ы</w:t>
      </w:r>
      <w:r w:rsidRPr="003050F7">
        <w:t xml:space="preserve"> оповещения является обеспечение доведения сигналов  и информации оповещения </w:t>
      </w:r>
      <w:proofErr w:type="gramStart"/>
      <w:r w:rsidRPr="003050F7">
        <w:t>до</w:t>
      </w:r>
      <w:proofErr w:type="gramEnd"/>
      <w:r w:rsidRPr="003050F7">
        <w:t>:</w:t>
      </w:r>
    </w:p>
    <w:p w:rsidR="000047F6" w:rsidRPr="003050F7" w:rsidRDefault="000047F6" w:rsidP="000047F6">
      <w:pPr>
        <w:jc w:val="both"/>
      </w:pPr>
      <w:r>
        <w:t xml:space="preserve">- </w:t>
      </w:r>
      <w:r w:rsidRPr="003050F7">
        <w:t>руководителей и персонала объекта;</w:t>
      </w:r>
    </w:p>
    <w:p w:rsidR="000047F6" w:rsidRPr="003050F7" w:rsidRDefault="000047F6" w:rsidP="000047F6">
      <w:pPr>
        <w:jc w:val="both"/>
      </w:pPr>
      <w:r>
        <w:t xml:space="preserve">- </w:t>
      </w:r>
      <w:r w:rsidRPr="003050F7">
        <w:t>объектовых аварийно-спасательных формирований;</w:t>
      </w:r>
    </w:p>
    <w:p w:rsidR="000047F6" w:rsidRPr="003050F7" w:rsidRDefault="000047F6" w:rsidP="000047F6">
      <w:pPr>
        <w:jc w:val="both"/>
      </w:pPr>
      <w:r>
        <w:t xml:space="preserve">- </w:t>
      </w:r>
      <w:r w:rsidR="00F5070A">
        <w:t xml:space="preserve">диспетчера ЕДДС </w:t>
      </w:r>
      <w:r>
        <w:t>муниципального района;</w:t>
      </w:r>
    </w:p>
    <w:p w:rsidR="00633BB8" w:rsidRDefault="00633BB8" w:rsidP="000047F6">
      <w:pPr>
        <w:jc w:val="both"/>
      </w:pPr>
    </w:p>
    <w:p w:rsidR="000047F6" w:rsidRDefault="000047F6" w:rsidP="000047F6">
      <w:pPr>
        <w:jc w:val="center"/>
      </w:pPr>
      <w:proofErr w:type="spellStart"/>
      <w:r w:rsidRPr="00F5070A">
        <w:t>Задействование</w:t>
      </w:r>
      <w:proofErr w:type="spellEnd"/>
      <w:r w:rsidRPr="00F5070A">
        <w:t xml:space="preserve"> систем оповещения ГО</w:t>
      </w:r>
    </w:p>
    <w:p w:rsidR="00F5070A" w:rsidRPr="003050F7" w:rsidRDefault="00F5070A" w:rsidP="000047F6">
      <w:pPr>
        <w:jc w:val="center"/>
        <w:rPr>
          <w:b/>
        </w:rPr>
      </w:pPr>
    </w:p>
    <w:p w:rsidR="000047F6" w:rsidRPr="003050F7" w:rsidRDefault="000047F6" w:rsidP="000047F6">
      <w:pPr>
        <w:jc w:val="both"/>
      </w:pPr>
      <w:r w:rsidRPr="003050F7">
        <w:t xml:space="preserve">1. Решение на </w:t>
      </w:r>
      <w:proofErr w:type="spellStart"/>
      <w:r w:rsidRPr="003050F7">
        <w:t>задействование</w:t>
      </w:r>
      <w:proofErr w:type="spellEnd"/>
      <w:r w:rsidRPr="003050F7">
        <w:t xml:space="preserve"> системы оповещения ГО принимает </w:t>
      </w:r>
      <w:r>
        <w:t>глава муниципального образования</w:t>
      </w:r>
      <w:r w:rsidRPr="003050F7">
        <w:t>.</w:t>
      </w:r>
    </w:p>
    <w:p w:rsidR="000047F6" w:rsidRDefault="000047F6" w:rsidP="000047F6">
      <w:pPr>
        <w:jc w:val="both"/>
      </w:pPr>
      <w:r>
        <w:t>2</w:t>
      </w:r>
      <w:r w:rsidRPr="003050F7">
        <w:t xml:space="preserve">. Сигналы (распоряжения) и информация оповещения передаются </w:t>
      </w:r>
      <w:r w:rsidR="00F5070A">
        <w:t>диспетчером ЕДДС муниципального района,</w:t>
      </w:r>
      <w:r w:rsidRPr="003050F7">
        <w:t xml:space="preserve"> вне всякой очереди с использованием всех имеющихся в их распоряжении сре</w:t>
      </w:r>
      <w:proofErr w:type="gramStart"/>
      <w:r w:rsidRPr="003050F7">
        <w:t>дств св</w:t>
      </w:r>
      <w:proofErr w:type="gramEnd"/>
      <w:r w:rsidRPr="003050F7">
        <w:t>язи и оповещения.</w:t>
      </w:r>
    </w:p>
    <w:p w:rsidR="000047F6" w:rsidRDefault="000047F6" w:rsidP="000047F6">
      <w:pPr>
        <w:jc w:val="both"/>
      </w:pPr>
      <w:r>
        <w:t>3</w:t>
      </w:r>
      <w:r w:rsidRPr="003050F7">
        <w:t xml:space="preserve">. </w:t>
      </w:r>
      <w:proofErr w:type="gramStart"/>
      <w:r w:rsidR="00F5070A">
        <w:t xml:space="preserve">Диспетчер ЕДДС </w:t>
      </w:r>
      <w:r>
        <w:t>муниципального района</w:t>
      </w:r>
      <w:r w:rsidRPr="003050F7">
        <w:t>, получив сигналы (распоряжения) или информацию оповещения, подтверждает их получение, немедленно доводит полученный сигнал (распоряжение) до главы муниципального образования либо лица его замещающего,  дежурных служб (диспетчеров) объектов экономики, имеющих важное оборонное и экономическое значение или представляющих высокую степень опасности возникновения чрезвычайных ситуаций в военное и мирное время и населения</w:t>
      </w:r>
      <w:r>
        <w:t xml:space="preserve"> муниципального района </w:t>
      </w:r>
      <w:r w:rsidRPr="003050F7">
        <w:t>с последующим докладом руководителю гражданской обороны</w:t>
      </w:r>
      <w:proofErr w:type="gramEnd"/>
      <w:r w:rsidRPr="003050F7">
        <w:t xml:space="preserve"> (лицу, его замещающему).</w:t>
      </w:r>
    </w:p>
    <w:p w:rsidR="007F32A1" w:rsidRPr="003050F7" w:rsidRDefault="007F32A1" w:rsidP="000047F6">
      <w:pPr>
        <w:jc w:val="both"/>
      </w:pPr>
    </w:p>
    <w:p w:rsidR="000047F6" w:rsidRPr="003050F7" w:rsidRDefault="000047F6" w:rsidP="000047F6">
      <w:pPr>
        <w:jc w:val="both"/>
      </w:pPr>
      <w:r>
        <w:lastRenderedPageBreak/>
        <w:t>4</w:t>
      </w:r>
      <w:r w:rsidRPr="003050F7">
        <w:t>. Передача сигналов (распоряжений) и информации оповещения может осуществляться как в автоматизированном, так и неавтоматизированном режимах.</w:t>
      </w:r>
      <w:r>
        <w:t xml:space="preserve"> </w:t>
      </w:r>
      <w:r w:rsidRPr="003050F7">
        <w:t>Основной режим – автоматизированный.</w:t>
      </w:r>
    </w:p>
    <w:p w:rsidR="000047F6" w:rsidRPr="003050F7" w:rsidRDefault="000047F6" w:rsidP="000047F6">
      <w:pPr>
        <w:jc w:val="both"/>
      </w:pPr>
      <w:r w:rsidRPr="003050F7">
        <w:t>В автоматизированном режиме передача сигналов (распоряжений) и информации оповещения осуществляется с использованием специальных технических средств оповещения, сопряженных с каналами связи сети связи общего пользования и ведомственных сетей связи, а также сетями вещания.</w:t>
      </w:r>
    </w:p>
    <w:p w:rsidR="000047F6" w:rsidRDefault="000047F6" w:rsidP="000047F6">
      <w:pPr>
        <w:jc w:val="both"/>
      </w:pPr>
      <w:r>
        <w:t>5</w:t>
      </w:r>
      <w:r w:rsidRPr="003050F7">
        <w:t xml:space="preserve">. Основной способ оповещения и информирования населения - передача речевых сообщений по сетям вещания. </w:t>
      </w:r>
    </w:p>
    <w:p w:rsidR="000047F6" w:rsidRPr="003050F7" w:rsidRDefault="000047F6" w:rsidP="000047F6">
      <w:pPr>
        <w:pStyle w:val="a"/>
        <w:numPr>
          <w:ilvl w:val="0"/>
          <w:numId w:val="0"/>
        </w:numPr>
        <w:jc w:val="both"/>
      </w:pPr>
      <w:r>
        <w:tab/>
        <w:t xml:space="preserve">Для этих целей используются работающие на звуковое  вещание сети проводного вещания:  линейно-технический </w:t>
      </w:r>
      <w:r w:rsidR="00633BB8">
        <w:t xml:space="preserve">узел </w:t>
      </w:r>
      <w:r>
        <w:t>связи</w:t>
      </w:r>
      <w:r w:rsidR="00633BB8">
        <w:t xml:space="preserve"> с. Амурзет линейно-технического цеха № 4 Ленинского района</w:t>
      </w:r>
      <w:r>
        <w:t xml:space="preserve">,  сирена, посыльные, </w:t>
      </w:r>
      <w:proofErr w:type="spellStart"/>
      <w:r>
        <w:t>оповестители</w:t>
      </w:r>
      <w:proofErr w:type="spellEnd"/>
      <w:r>
        <w:t xml:space="preserve"> на автомобилях.   </w:t>
      </w:r>
    </w:p>
    <w:p w:rsidR="000047F6" w:rsidRPr="003050F7" w:rsidRDefault="000047F6" w:rsidP="000047F6">
      <w:pPr>
        <w:jc w:val="both"/>
      </w:pPr>
      <w:r>
        <w:t>6</w:t>
      </w:r>
      <w:r w:rsidRPr="003050F7">
        <w:t xml:space="preserve">. Взаимодействие дежурных служб </w:t>
      </w:r>
      <w:r w:rsidR="00663D19">
        <w:t xml:space="preserve">(диспетчеров) </w:t>
      </w:r>
      <w:r w:rsidRPr="003050F7">
        <w:t>предприятий и организаций, участвующих в передаче сигналов (распоряжений) и информации оповещения, организуется в соответствии с инструкциями, согласованными с заинтересованными ведомствами, предприятиями и организациями.</w:t>
      </w:r>
    </w:p>
    <w:p w:rsidR="000047F6" w:rsidRPr="003050F7" w:rsidRDefault="000047F6" w:rsidP="000047F6">
      <w:pPr>
        <w:jc w:val="both"/>
      </w:pPr>
      <w:r>
        <w:t>7</w:t>
      </w:r>
      <w:r w:rsidRPr="003050F7">
        <w:t xml:space="preserve">. Порядок </w:t>
      </w:r>
      <w:proofErr w:type="spellStart"/>
      <w:r w:rsidRPr="003050F7">
        <w:t>задействования</w:t>
      </w:r>
      <w:proofErr w:type="spellEnd"/>
      <w:r w:rsidRPr="003050F7">
        <w:t xml:space="preserve"> систем оповещения ГО, состав привлекаемых для оповещения и информирования сил, ответственных за выполнение мероприятий должностных лиц, определяются решением </w:t>
      </w:r>
      <w:r w:rsidRPr="00AA1C2B">
        <w:t>главы муниципального образования</w:t>
      </w:r>
      <w:r>
        <w:t>.</w:t>
      </w:r>
    </w:p>
    <w:p w:rsidR="000047F6" w:rsidRPr="003050F7" w:rsidRDefault="000047F6" w:rsidP="000047F6">
      <w:pPr>
        <w:jc w:val="both"/>
      </w:pPr>
      <w:r>
        <w:t>8</w:t>
      </w:r>
      <w:r w:rsidRPr="003050F7">
        <w:t xml:space="preserve">. Решение на </w:t>
      </w:r>
      <w:proofErr w:type="spellStart"/>
      <w:r w:rsidRPr="003050F7">
        <w:t>задействование</w:t>
      </w:r>
      <w:proofErr w:type="spellEnd"/>
      <w:r w:rsidRPr="003050F7">
        <w:t xml:space="preserve"> системы оповещения ГО разрабатывается отделом</w:t>
      </w:r>
      <w:r>
        <w:t xml:space="preserve"> по делам ГО и ЧС </w:t>
      </w:r>
      <w:r w:rsidRPr="003050F7">
        <w:t xml:space="preserve"> администрации</w:t>
      </w:r>
      <w:r>
        <w:t xml:space="preserve"> муниципального района.</w:t>
      </w:r>
    </w:p>
    <w:p w:rsidR="000047F6" w:rsidRDefault="000047F6" w:rsidP="000047F6">
      <w:pPr>
        <w:jc w:val="both"/>
      </w:pPr>
      <w:r>
        <w:t>9</w:t>
      </w:r>
      <w:r w:rsidRPr="003050F7">
        <w:t xml:space="preserve">. Обо всех случаях (санкционированных и несанкционированных) </w:t>
      </w:r>
      <w:proofErr w:type="spellStart"/>
      <w:r w:rsidRPr="003050F7">
        <w:t>задействования</w:t>
      </w:r>
      <w:proofErr w:type="spellEnd"/>
      <w:r w:rsidRPr="003050F7">
        <w:t xml:space="preserve"> систем оповещения ГО </w:t>
      </w:r>
      <w:r w:rsidR="00663D19">
        <w:t>диспетчер ЕДДС</w:t>
      </w:r>
      <w:r>
        <w:t xml:space="preserve"> муниципального района </w:t>
      </w:r>
      <w:r w:rsidRPr="003050F7">
        <w:t xml:space="preserve">сообщает оперативному дежурному </w:t>
      </w:r>
      <w:r w:rsidR="0046269B">
        <w:t xml:space="preserve">центра управления в кризисных ситуациях </w:t>
      </w:r>
      <w:r>
        <w:t>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Еврейской автономной области</w:t>
      </w:r>
      <w:r w:rsidRPr="003050F7">
        <w:t xml:space="preserve"> </w:t>
      </w:r>
      <w:r>
        <w:t xml:space="preserve">(далее </w:t>
      </w:r>
      <w:r w:rsidR="0046269B">
        <w:t>–</w:t>
      </w:r>
      <w:r>
        <w:t xml:space="preserve"> </w:t>
      </w:r>
      <w:r w:rsidR="0046269B">
        <w:t xml:space="preserve">ЦУКС </w:t>
      </w:r>
      <w:r>
        <w:t>ГУ МЧС России по ЕАО)</w:t>
      </w:r>
      <w:r w:rsidRPr="003050F7">
        <w:t>.</w:t>
      </w:r>
    </w:p>
    <w:p w:rsidR="007F32A1" w:rsidRDefault="007F32A1" w:rsidP="000047F6">
      <w:pPr>
        <w:jc w:val="both"/>
      </w:pPr>
    </w:p>
    <w:p w:rsidR="007F32A1" w:rsidRPr="003050F7" w:rsidRDefault="007F32A1" w:rsidP="000047F6">
      <w:pPr>
        <w:jc w:val="both"/>
      </w:pPr>
    </w:p>
    <w:p w:rsidR="000047F6" w:rsidRPr="0046269B" w:rsidRDefault="007F32A1" w:rsidP="000047F6">
      <w:pPr>
        <w:jc w:val="center"/>
      </w:pPr>
      <w:r>
        <w:t>П</w:t>
      </w:r>
      <w:r w:rsidR="000047F6" w:rsidRPr="0046269B">
        <w:t>оддержание в готовности</w:t>
      </w:r>
      <w:r w:rsidR="0046269B">
        <w:t xml:space="preserve"> </w:t>
      </w:r>
      <w:r w:rsidR="000047F6" w:rsidRPr="0046269B">
        <w:t>систем оповещения ГО</w:t>
      </w:r>
    </w:p>
    <w:p w:rsidR="000047F6" w:rsidRPr="0046269B" w:rsidRDefault="000047F6" w:rsidP="000047F6">
      <w:pPr>
        <w:jc w:val="center"/>
      </w:pPr>
    </w:p>
    <w:p w:rsidR="000047F6" w:rsidRPr="003050F7" w:rsidRDefault="0046269B" w:rsidP="000047F6">
      <w:pPr>
        <w:jc w:val="both"/>
      </w:pPr>
      <w:r>
        <w:t xml:space="preserve">1. </w:t>
      </w:r>
      <w:r w:rsidR="000047F6" w:rsidRPr="003050F7">
        <w:t xml:space="preserve">Система оповещения ГО поддерживается в постоянной готовности к </w:t>
      </w:r>
      <w:proofErr w:type="spellStart"/>
      <w:r w:rsidR="000047F6" w:rsidRPr="003050F7">
        <w:t>задействованию</w:t>
      </w:r>
      <w:proofErr w:type="spellEnd"/>
      <w:r w:rsidR="000047F6" w:rsidRPr="003050F7">
        <w:t xml:space="preserve"> под руководством </w:t>
      </w:r>
      <w:r w:rsidR="000047F6" w:rsidRPr="00AA4E14">
        <w:t>главы муниципального образования</w:t>
      </w:r>
      <w:r w:rsidR="000047F6" w:rsidRPr="003050F7">
        <w:t xml:space="preserve">, предприятий электросвязи, радиовещания и телевидения, а также организаций и учреждений </w:t>
      </w:r>
      <w:r w:rsidR="000047F6">
        <w:t>муниципального района,</w:t>
      </w:r>
      <w:r w:rsidR="000047F6" w:rsidRPr="003050F7">
        <w:t xml:space="preserve"> независимо от форм собственности.</w:t>
      </w:r>
    </w:p>
    <w:p w:rsidR="000047F6" w:rsidRDefault="000047F6" w:rsidP="000047F6">
      <w:pPr>
        <w:jc w:val="both"/>
      </w:pPr>
      <w:r w:rsidRPr="003050F7">
        <w:t xml:space="preserve">Система оповещения ГО должна организационно, технически и программно сопрягаться с территориальной системой оповещения </w:t>
      </w:r>
      <w:r w:rsidR="0046269B">
        <w:t>ГО</w:t>
      </w:r>
      <w:r w:rsidRPr="003050F7">
        <w:t xml:space="preserve"> </w:t>
      </w:r>
      <w:r>
        <w:t>Еврейской автономной области.</w:t>
      </w:r>
    </w:p>
    <w:p w:rsidR="007F32A1" w:rsidRDefault="007F32A1" w:rsidP="000047F6">
      <w:pPr>
        <w:jc w:val="both"/>
      </w:pPr>
    </w:p>
    <w:p w:rsidR="007F32A1" w:rsidRPr="003050F7" w:rsidRDefault="007F32A1" w:rsidP="000047F6">
      <w:pPr>
        <w:jc w:val="both"/>
      </w:pPr>
    </w:p>
    <w:p w:rsidR="000047F6" w:rsidRPr="003050F7" w:rsidRDefault="007F32A1" w:rsidP="000047F6">
      <w:pPr>
        <w:jc w:val="both"/>
      </w:pPr>
      <w:r>
        <w:lastRenderedPageBreak/>
        <w:t>2</w:t>
      </w:r>
      <w:r w:rsidR="000047F6" w:rsidRPr="003050F7">
        <w:t xml:space="preserve">. </w:t>
      </w:r>
      <w:r>
        <w:t>О</w:t>
      </w:r>
      <w:r w:rsidR="000047F6" w:rsidRPr="003050F7">
        <w:rPr>
          <w:spacing w:val="-4"/>
        </w:rPr>
        <w:t>бъектовые системы оповещения ГО создаются</w:t>
      </w:r>
      <w:r>
        <w:rPr>
          <w:spacing w:val="-4"/>
        </w:rPr>
        <w:t xml:space="preserve"> </w:t>
      </w:r>
      <w:r w:rsidR="000047F6" w:rsidRPr="003050F7">
        <w:rPr>
          <w:spacing w:val="-4"/>
        </w:rPr>
        <w:t xml:space="preserve"> и поддерживаются в постоянной готовности к </w:t>
      </w:r>
      <w:proofErr w:type="spellStart"/>
      <w:r w:rsidR="000047F6" w:rsidRPr="003050F7">
        <w:rPr>
          <w:spacing w:val="-4"/>
        </w:rPr>
        <w:t>задействованию</w:t>
      </w:r>
      <w:proofErr w:type="spellEnd"/>
      <w:r w:rsidR="000047F6" w:rsidRPr="003050F7">
        <w:t xml:space="preserve"> органами, осуществляющими управление гражданской обороной объекта.</w:t>
      </w:r>
    </w:p>
    <w:p w:rsidR="000047F6" w:rsidRPr="003050F7" w:rsidRDefault="007F32A1" w:rsidP="000047F6">
      <w:pPr>
        <w:jc w:val="both"/>
      </w:pPr>
      <w:r>
        <w:t>3</w:t>
      </w:r>
      <w:r w:rsidR="000047F6" w:rsidRPr="003050F7">
        <w:t xml:space="preserve">. </w:t>
      </w:r>
      <w:r w:rsidR="000047F6">
        <w:t>Муниципальная</w:t>
      </w:r>
      <w:r w:rsidR="000047F6" w:rsidRPr="003050F7">
        <w:t xml:space="preserve"> система оповещения ГО, как составная часть территориальной</w:t>
      </w:r>
      <w:r w:rsidR="000047F6">
        <w:t>,</w:t>
      </w:r>
      <w:r>
        <w:t xml:space="preserve"> </w:t>
      </w:r>
      <w:r w:rsidR="000047F6" w:rsidRPr="003050F7">
        <w:t>должн</w:t>
      </w:r>
      <w:r>
        <w:t>а</w:t>
      </w:r>
      <w:r w:rsidR="000047F6" w:rsidRPr="003050F7">
        <w:t xml:space="preserve"> обеспечивать как циркулярное, так и выборочное (по направлениям оповещения) доведение сигналов (распоряжений) и информации оповещения.</w:t>
      </w:r>
    </w:p>
    <w:p w:rsidR="000047F6" w:rsidRPr="003050F7" w:rsidRDefault="000047F6" w:rsidP="000047F6">
      <w:pPr>
        <w:jc w:val="both"/>
      </w:pPr>
      <w:r w:rsidRPr="003050F7">
        <w:t>Объектовые системы оповещения ГО должны обеспечивать циркулярное доведение сигналов и информации оповещения.</w:t>
      </w:r>
    </w:p>
    <w:p w:rsidR="000047F6" w:rsidRPr="003050F7" w:rsidRDefault="000047F6" w:rsidP="000047F6">
      <w:pPr>
        <w:jc w:val="both"/>
      </w:pPr>
      <w:r w:rsidRPr="003050F7">
        <w:t xml:space="preserve">4. Органы, осуществляющие управление гражданской обороной, предприятия электросвязи проводят комплекс организационно-технических мероприятий по исключению несанкционированного </w:t>
      </w:r>
      <w:proofErr w:type="spellStart"/>
      <w:r w:rsidRPr="003050F7">
        <w:t>задействования</w:t>
      </w:r>
      <w:proofErr w:type="spellEnd"/>
      <w:r w:rsidRPr="003050F7">
        <w:t xml:space="preserve"> систем оповещения ГО.</w:t>
      </w:r>
    </w:p>
    <w:p w:rsidR="000047F6" w:rsidRPr="003050F7" w:rsidRDefault="004C61C3" w:rsidP="000047F6">
      <w:pPr>
        <w:jc w:val="both"/>
      </w:pPr>
      <w:r>
        <w:t>5</w:t>
      </w:r>
      <w:r w:rsidR="000047F6" w:rsidRPr="003050F7">
        <w:t xml:space="preserve">. В целях поддержания в готовности систем оповещения ГО проводятся проверки их </w:t>
      </w:r>
      <w:proofErr w:type="gramStart"/>
      <w:r w:rsidR="000047F6" w:rsidRPr="003050F7">
        <w:t>работоспособности</w:t>
      </w:r>
      <w:proofErr w:type="gramEnd"/>
      <w:r w:rsidR="000047F6" w:rsidRPr="003050F7">
        <w:t xml:space="preserve"> и организуется эксплуатационно-техническое обслуживание.</w:t>
      </w:r>
    </w:p>
    <w:p w:rsidR="000047F6" w:rsidRPr="003050F7" w:rsidRDefault="004C61C3" w:rsidP="000047F6">
      <w:pPr>
        <w:jc w:val="both"/>
      </w:pPr>
      <w:r>
        <w:t>6</w:t>
      </w:r>
      <w:r w:rsidR="000047F6" w:rsidRPr="003050F7">
        <w:t xml:space="preserve">. </w:t>
      </w:r>
      <w:r w:rsidR="000047F6">
        <w:t>Отдел по делам ГО и ЧС администрации муниципального района</w:t>
      </w:r>
      <w:r w:rsidR="000047F6" w:rsidRPr="003050F7">
        <w:t xml:space="preserve"> планиру</w:t>
      </w:r>
      <w:r w:rsidR="000047F6">
        <w:t>е</w:t>
      </w:r>
      <w:r w:rsidR="000047F6" w:rsidRPr="003050F7">
        <w:t>т и провод</w:t>
      </w:r>
      <w:r w:rsidR="000047F6">
        <w:t>и</w:t>
      </w:r>
      <w:r w:rsidR="000047F6" w:rsidRPr="003050F7">
        <w:t xml:space="preserve">т проверки систем оповещения ГО </w:t>
      </w:r>
      <w:r w:rsidR="000047F6">
        <w:t>н</w:t>
      </w:r>
      <w:r w:rsidR="000047F6" w:rsidRPr="003050F7">
        <w:t xml:space="preserve">а основании соответствующего решения </w:t>
      </w:r>
      <w:r w:rsidR="000047F6">
        <w:t xml:space="preserve">главы муниципального образования </w:t>
      </w:r>
      <w:r w:rsidR="000047F6" w:rsidRPr="003050F7">
        <w:t>и утвержденных планов проверок.</w:t>
      </w:r>
    </w:p>
    <w:p w:rsidR="000047F6" w:rsidRDefault="000047F6" w:rsidP="000047F6">
      <w:pPr>
        <w:jc w:val="both"/>
      </w:pPr>
    </w:p>
    <w:p w:rsidR="000047F6" w:rsidRPr="004C61C3" w:rsidRDefault="000047F6" w:rsidP="000047F6">
      <w:pPr>
        <w:jc w:val="center"/>
      </w:pPr>
      <w:r w:rsidRPr="004C61C3">
        <w:t xml:space="preserve">Руководство организацией оповещения </w:t>
      </w:r>
    </w:p>
    <w:p w:rsidR="000047F6" w:rsidRPr="003050F7" w:rsidRDefault="000047F6" w:rsidP="000047F6">
      <w:pPr>
        <w:jc w:val="center"/>
        <w:rPr>
          <w:b/>
        </w:rPr>
      </w:pPr>
    </w:p>
    <w:p w:rsidR="000047F6" w:rsidRPr="003050F7" w:rsidRDefault="000047F6" w:rsidP="000047F6">
      <w:pPr>
        <w:jc w:val="both"/>
      </w:pPr>
      <w:r w:rsidRPr="003050F7">
        <w:t xml:space="preserve">1. Общее руководство организацией оповещения осуществляется </w:t>
      </w:r>
      <w:r>
        <w:t>главой муниципального образования через органы, осуществляющие управление гражданской обороной</w:t>
      </w:r>
      <w:r w:rsidRPr="003050F7">
        <w:t>.</w:t>
      </w:r>
    </w:p>
    <w:p w:rsidR="000047F6" w:rsidRDefault="000047F6" w:rsidP="000047F6">
      <w:pPr>
        <w:jc w:val="both"/>
      </w:pPr>
      <w:r w:rsidRPr="003050F7">
        <w:t xml:space="preserve">2. Непосредственное руководство организацией оповещения осуществляется </w:t>
      </w:r>
      <w:r>
        <w:t>отделом</w:t>
      </w:r>
      <w:r w:rsidRPr="003050F7">
        <w:t xml:space="preserve"> по делам ГО</w:t>
      </w:r>
      <w:r>
        <w:t xml:space="preserve"> и </w:t>
      </w:r>
      <w:r w:rsidRPr="003050F7">
        <w:t>ЧС</w:t>
      </w:r>
      <w:r>
        <w:t xml:space="preserve"> администрации муниципального района </w:t>
      </w:r>
      <w:r w:rsidRPr="003050F7">
        <w:t xml:space="preserve">во взаимодействии с </w:t>
      </w:r>
      <w:r>
        <w:t>ГУ МЧС России по ЕАО</w:t>
      </w:r>
      <w:r w:rsidRPr="003050F7">
        <w:t xml:space="preserve">, </w:t>
      </w:r>
      <w:r w:rsidR="004C61C3">
        <w:t>линейно-техническим узлом связи с. Амурзет линейно-технического цеха № 4 Ленинского района.</w:t>
      </w:r>
    </w:p>
    <w:p w:rsidR="004C61C3" w:rsidRPr="004C61C3" w:rsidRDefault="004C61C3" w:rsidP="000047F6">
      <w:pPr>
        <w:jc w:val="both"/>
      </w:pPr>
    </w:p>
    <w:p w:rsidR="000047F6" w:rsidRPr="004C61C3" w:rsidRDefault="000047F6" w:rsidP="000047F6">
      <w:pPr>
        <w:ind w:firstLine="0"/>
        <w:jc w:val="center"/>
      </w:pPr>
      <w:r w:rsidRPr="004C61C3">
        <w:t xml:space="preserve">Обязанности органов, осуществляющих управление </w:t>
      </w:r>
    </w:p>
    <w:p w:rsidR="000047F6" w:rsidRPr="004C61C3" w:rsidRDefault="000047F6" w:rsidP="000047F6">
      <w:pPr>
        <w:ind w:firstLine="0"/>
        <w:jc w:val="center"/>
      </w:pPr>
      <w:r w:rsidRPr="004C61C3">
        <w:t>гражданской обороной, организации связи  по оповещению и информированию населения</w:t>
      </w:r>
    </w:p>
    <w:p w:rsidR="000047F6" w:rsidRPr="003050F7" w:rsidRDefault="000047F6" w:rsidP="000047F6">
      <w:pPr>
        <w:ind w:firstLine="0"/>
        <w:jc w:val="center"/>
      </w:pPr>
    </w:p>
    <w:p w:rsidR="000047F6" w:rsidRPr="003050F7" w:rsidRDefault="000047F6" w:rsidP="000047F6">
      <w:pPr>
        <w:jc w:val="both"/>
      </w:pPr>
      <w:r w:rsidRPr="003050F7">
        <w:t>1. Органы, осуществляющие управление гражданской обороной на территории</w:t>
      </w:r>
      <w:r>
        <w:t xml:space="preserve"> муниципального района</w:t>
      </w:r>
      <w:r w:rsidRPr="003050F7">
        <w:t>:</w:t>
      </w:r>
    </w:p>
    <w:p w:rsidR="000047F6" w:rsidRPr="003050F7" w:rsidRDefault="000047F6" w:rsidP="000047F6">
      <w:pPr>
        <w:jc w:val="both"/>
      </w:pPr>
      <w:r>
        <w:t xml:space="preserve">- </w:t>
      </w:r>
      <w:r w:rsidRPr="003050F7">
        <w:t>разрабатывают тексты речевых сообщений для оповещения и информирования населения и организуют их запись на магнитные носители;</w:t>
      </w:r>
    </w:p>
    <w:p w:rsidR="000047F6" w:rsidRPr="003050F7" w:rsidRDefault="000047F6" w:rsidP="000047F6">
      <w:pPr>
        <w:jc w:val="both"/>
      </w:pPr>
      <w:r>
        <w:t xml:space="preserve">- </w:t>
      </w:r>
      <w:r w:rsidRPr="003050F7">
        <w:t>организуют и осуществляют подготовку оперативных дежурных органов, осуществляющих управление гражданской обороной;</w:t>
      </w:r>
    </w:p>
    <w:p w:rsidR="000047F6" w:rsidRDefault="000047F6" w:rsidP="000047F6">
      <w:pPr>
        <w:jc w:val="both"/>
      </w:pPr>
      <w:r>
        <w:t xml:space="preserve">- </w:t>
      </w:r>
      <w:r w:rsidRPr="003050F7">
        <w:t xml:space="preserve">планируют и проводят </w:t>
      </w:r>
      <w:r>
        <w:t>совместно с предприятиями связи</w:t>
      </w:r>
      <w:r w:rsidRPr="003050F7">
        <w:t xml:space="preserve"> проверки систем оповещения ГО, тренировки по передаче сигналов и информации оповещения;</w:t>
      </w:r>
    </w:p>
    <w:p w:rsidR="000047F6" w:rsidRDefault="000047F6" w:rsidP="000047F6">
      <w:pPr>
        <w:jc w:val="both"/>
      </w:pPr>
    </w:p>
    <w:p w:rsidR="000047F6" w:rsidRPr="003050F7" w:rsidRDefault="000047F6" w:rsidP="000047F6">
      <w:pPr>
        <w:jc w:val="both"/>
      </w:pPr>
    </w:p>
    <w:p w:rsidR="000047F6" w:rsidRPr="003050F7" w:rsidRDefault="000047F6" w:rsidP="000047F6">
      <w:pPr>
        <w:jc w:val="both"/>
      </w:pPr>
      <w:r>
        <w:lastRenderedPageBreak/>
        <w:t xml:space="preserve">- </w:t>
      </w:r>
      <w:r w:rsidRPr="003050F7">
        <w:t>представляют заявки в организации связи на выделение соединительных линий и каналов связи от органов, осуществляющих управление гражданской обороной, к объект</w:t>
      </w:r>
      <w:r>
        <w:t>у</w:t>
      </w:r>
      <w:r w:rsidRPr="003050F7">
        <w:t xml:space="preserve"> вещания;</w:t>
      </w:r>
    </w:p>
    <w:p w:rsidR="000047F6" w:rsidRPr="003050F7" w:rsidRDefault="000047F6" w:rsidP="000047F6">
      <w:pPr>
        <w:jc w:val="both"/>
      </w:pPr>
      <w:r>
        <w:t xml:space="preserve">- </w:t>
      </w:r>
      <w:r w:rsidRPr="003050F7">
        <w:t>разрабатывают совместно с организациями связи</w:t>
      </w:r>
      <w:r>
        <w:t xml:space="preserve"> </w:t>
      </w:r>
      <w:r w:rsidRPr="003050F7">
        <w:t xml:space="preserve">порядок взаимодействия соответствующих дежурных (диспетчерских) служб </w:t>
      </w:r>
      <w:proofErr w:type="gramStart"/>
      <w:r w:rsidRPr="003050F7">
        <w:t>при</w:t>
      </w:r>
      <w:proofErr w:type="gramEnd"/>
      <w:r w:rsidRPr="003050F7">
        <w:t xml:space="preserve"> </w:t>
      </w:r>
      <w:proofErr w:type="gramStart"/>
      <w:r w:rsidRPr="003050F7">
        <w:t>передачи</w:t>
      </w:r>
      <w:proofErr w:type="gramEnd"/>
      <w:r w:rsidRPr="003050F7">
        <w:t xml:space="preserve"> сигналов и информации оповещения по сетям вещания.</w:t>
      </w:r>
    </w:p>
    <w:p w:rsidR="000047F6" w:rsidRPr="003050F7" w:rsidRDefault="000047F6" w:rsidP="000047F6">
      <w:pPr>
        <w:jc w:val="both"/>
      </w:pPr>
      <w:r w:rsidRPr="003050F7">
        <w:t xml:space="preserve">2. </w:t>
      </w:r>
      <w:r>
        <w:t>Организация связи</w:t>
      </w:r>
      <w:r w:rsidRPr="003050F7">
        <w:t>:</w:t>
      </w:r>
    </w:p>
    <w:p w:rsidR="000047F6" w:rsidRPr="003050F7" w:rsidRDefault="000047F6" w:rsidP="000047F6">
      <w:pPr>
        <w:jc w:val="both"/>
      </w:pPr>
      <w:r>
        <w:t xml:space="preserve">- </w:t>
      </w:r>
      <w:r w:rsidRPr="003050F7">
        <w:t>обеспечивает готовность технических средств оповещения, каналов связи и систем передачи к доведению сигналов и информации оповещения;</w:t>
      </w:r>
    </w:p>
    <w:p w:rsidR="000047F6" w:rsidRPr="003050F7" w:rsidRDefault="000047F6" w:rsidP="000047F6">
      <w:pPr>
        <w:jc w:val="both"/>
      </w:pPr>
      <w:r>
        <w:t xml:space="preserve">- </w:t>
      </w:r>
      <w:r w:rsidRPr="003050F7">
        <w:t>организует и осуществляет подготовку дежурных (диспетчерских) служб организаций и объектов связи;</w:t>
      </w:r>
    </w:p>
    <w:p w:rsidR="000047F6" w:rsidRPr="003050F7" w:rsidRDefault="000047F6" w:rsidP="000047F6">
      <w:pPr>
        <w:jc w:val="both"/>
      </w:pPr>
      <w:r>
        <w:t xml:space="preserve">- </w:t>
      </w:r>
      <w:r w:rsidRPr="003050F7">
        <w:t xml:space="preserve">осуществляет подготовку эксплуатационного персонала объектов связи. </w:t>
      </w:r>
    </w:p>
    <w:p w:rsidR="000047F6" w:rsidRDefault="000047F6" w:rsidP="000047F6">
      <w:pPr>
        <w:jc w:val="center"/>
        <w:rPr>
          <w:b/>
        </w:rPr>
      </w:pPr>
    </w:p>
    <w:p w:rsidR="000047F6" w:rsidRPr="00CF09E9" w:rsidRDefault="000047F6" w:rsidP="000047F6">
      <w:pPr>
        <w:ind w:firstLine="0"/>
        <w:jc w:val="center"/>
      </w:pPr>
      <w:r w:rsidRPr="00CF09E9">
        <w:t>Финансовое обеспечение деятельности систем оповещения ГО</w:t>
      </w:r>
    </w:p>
    <w:p w:rsidR="000047F6" w:rsidRPr="003050F7" w:rsidRDefault="000047F6" w:rsidP="000047F6">
      <w:pPr>
        <w:ind w:firstLine="0"/>
        <w:jc w:val="center"/>
        <w:rPr>
          <w:b/>
        </w:rPr>
      </w:pPr>
    </w:p>
    <w:p w:rsidR="000047F6" w:rsidRPr="003050F7" w:rsidRDefault="00CF09E9" w:rsidP="000047F6">
      <w:pPr>
        <w:jc w:val="both"/>
      </w:pPr>
      <w:r>
        <w:t>1</w:t>
      </w:r>
      <w:r w:rsidR="000047F6" w:rsidRPr="003050F7">
        <w:t xml:space="preserve">. Финансирование </w:t>
      </w:r>
      <w:r>
        <w:t>поддержания</w:t>
      </w:r>
      <w:r w:rsidR="000047F6" w:rsidRPr="003050F7">
        <w:t xml:space="preserve"> систем</w:t>
      </w:r>
      <w:r>
        <w:t>ы оповещения ГО</w:t>
      </w:r>
      <w:r w:rsidR="000047F6" w:rsidRPr="003050F7">
        <w:t xml:space="preserve"> муниципального уровня является расходным обязательством </w:t>
      </w:r>
      <w:r w:rsidR="000047F6">
        <w:t xml:space="preserve">муниципального </w:t>
      </w:r>
      <w:r w:rsidR="007B3CDE">
        <w:t>образования</w:t>
      </w:r>
      <w:r w:rsidR="000047F6">
        <w:t>.</w:t>
      </w:r>
    </w:p>
    <w:p w:rsidR="000047F6" w:rsidRPr="003050F7" w:rsidRDefault="000047F6" w:rsidP="000047F6">
      <w:pPr>
        <w:jc w:val="both"/>
      </w:pPr>
      <w:r w:rsidRPr="003050F7">
        <w:t>2. Финансирование работ по созданию систем оповещения объектов (организаций), в том числе и локальных систем оповещения в районах размещения потенциально опасных объектов, осуществляется:</w:t>
      </w:r>
    </w:p>
    <w:p w:rsidR="000047F6" w:rsidRPr="003050F7" w:rsidRDefault="000047F6" w:rsidP="000047F6">
      <w:pPr>
        <w:jc w:val="both"/>
      </w:pPr>
      <w:r w:rsidRPr="003050F7">
        <w:t>при строительстве новых объектов – за счет средств, выделяемых на строительство данных объектов;</w:t>
      </w:r>
    </w:p>
    <w:p w:rsidR="000047F6" w:rsidRPr="003050F7" w:rsidRDefault="000047F6" w:rsidP="000047F6">
      <w:pPr>
        <w:jc w:val="both"/>
      </w:pPr>
      <w:r w:rsidRPr="003050F7">
        <w:t>на действующих объектах, осуществляющих хозяйственную деятельность – за счет собственных средств этих объектов;</w:t>
      </w:r>
    </w:p>
    <w:p w:rsidR="000047F6" w:rsidRPr="003050F7" w:rsidRDefault="000047F6" w:rsidP="000047F6">
      <w:pPr>
        <w:jc w:val="both"/>
      </w:pPr>
      <w:r w:rsidRPr="003050F7">
        <w:t>на объектах, находящихся на бюджетном финансировании – за счет средств бюдж</w:t>
      </w:r>
      <w:r>
        <w:t>ета муниципального образования</w:t>
      </w:r>
      <w:r w:rsidRPr="003050F7">
        <w:t>.</w:t>
      </w:r>
    </w:p>
    <w:p w:rsidR="000047F6" w:rsidRPr="003050F7" w:rsidRDefault="000047F6" w:rsidP="000047F6">
      <w:pPr>
        <w:ind w:right="-108"/>
        <w:rPr>
          <w:b/>
        </w:rPr>
      </w:pPr>
    </w:p>
    <w:p w:rsidR="000047F6" w:rsidRPr="003050F7" w:rsidRDefault="000047F6" w:rsidP="000047F6">
      <w:pPr>
        <w:ind w:right="-108" w:firstLine="708"/>
        <w:rPr>
          <w:b/>
        </w:rPr>
      </w:pPr>
    </w:p>
    <w:p w:rsidR="000047F6" w:rsidRPr="003050F7" w:rsidRDefault="000047F6" w:rsidP="000047F6">
      <w:pPr>
        <w:jc w:val="both"/>
      </w:pPr>
    </w:p>
    <w:p w:rsidR="000047F6" w:rsidRPr="003050F7" w:rsidRDefault="000047F6" w:rsidP="000047F6">
      <w:pPr>
        <w:jc w:val="both"/>
      </w:pPr>
    </w:p>
    <w:p w:rsidR="000047F6" w:rsidRPr="003050F7" w:rsidRDefault="000047F6" w:rsidP="000047F6">
      <w:pPr>
        <w:jc w:val="both"/>
      </w:pPr>
    </w:p>
    <w:p w:rsidR="000047F6" w:rsidRPr="003050F7" w:rsidRDefault="000047F6" w:rsidP="000047F6">
      <w:pPr>
        <w:jc w:val="both"/>
      </w:pPr>
    </w:p>
    <w:p w:rsidR="000047F6" w:rsidRPr="003050F7" w:rsidRDefault="000047F6" w:rsidP="000047F6">
      <w:pPr>
        <w:jc w:val="center"/>
      </w:pPr>
    </w:p>
    <w:p w:rsidR="000047F6" w:rsidRDefault="000047F6" w:rsidP="00382D60">
      <w:pPr>
        <w:ind w:firstLine="0"/>
        <w:jc w:val="both"/>
      </w:pPr>
    </w:p>
    <w:sectPr w:rsidR="000047F6" w:rsidSect="00633BB8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7D63C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62F12E4"/>
    <w:multiLevelType w:val="hybridMultilevel"/>
    <w:tmpl w:val="D24EAE04"/>
    <w:lvl w:ilvl="0" w:tplc="4B3A57CA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9DD"/>
    <w:rsid w:val="000047F6"/>
    <w:rsid w:val="00031E6A"/>
    <w:rsid w:val="000F2A72"/>
    <w:rsid w:val="00120F69"/>
    <w:rsid w:val="00126792"/>
    <w:rsid w:val="0013715B"/>
    <w:rsid w:val="001D2106"/>
    <w:rsid w:val="00291ACB"/>
    <w:rsid w:val="002C0BA3"/>
    <w:rsid w:val="002D46F1"/>
    <w:rsid w:val="003439DD"/>
    <w:rsid w:val="00382D60"/>
    <w:rsid w:val="003927A8"/>
    <w:rsid w:val="003D4605"/>
    <w:rsid w:val="0046269B"/>
    <w:rsid w:val="004648EA"/>
    <w:rsid w:val="004C61C3"/>
    <w:rsid w:val="005F5998"/>
    <w:rsid w:val="00633BB8"/>
    <w:rsid w:val="00663D19"/>
    <w:rsid w:val="006659BD"/>
    <w:rsid w:val="007143D1"/>
    <w:rsid w:val="0074104B"/>
    <w:rsid w:val="007B3CDE"/>
    <w:rsid w:val="007F32A1"/>
    <w:rsid w:val="00811C06"/>
    <w:rsid w:val="008D6E7A"/>
    <w:rsid w:val="00A2725D"/>
    <w:rsid w:val="00A413EF"/>
    <w:rsid w:val="00A826B7"/>
    <w:rsid w:val="00B7507B"/>
    <w:rsid w:val="00BA136A"/>
    <w:rsid w:val="00BB7987"/>
    <w:rsid w:val="00CA016A"/>
    <w:rsid w:val="00CB420C"/>
    <w:rsid w:val="00CB49BF"/>
    <w:rsid w:val="00CF09E9"/>
    <w:rsid w:val="00D33D49"/>
    <w:rsid w:val="00E0135E"/>
    <w:rsid w:val="00E40F68"/>
    <w:rsid w:val="00E66702"/>
    <w:rsid w:val="00F328FC"/>
    <w:rsid w:val="00F50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39DD"/>
    <w:pPr>
      <w:widowControl w:val="0"/>
      <w:spacing w:after="0" w:line="240" w:lineRule="auto"/>
      <w:ind w:firstLine="709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3439DD"/>
    <w:pPr>
      <w:keepNext/>
      <w:ind w:firstLine="0"/>
      <w:jc w:val="center"/>
      <w:outlineLvl w:val="0"/>
    </w:pPr>
    <w:rPr>
      <w:rFonts w:ascii="Times NR Cyr MT" w:hAnsi="Times NR Cyr MT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439DD"/>
    <w:rPr>
      <w:rFonts w:ascii="Times NR Cyr MT" w:eastAsia="Times New Roman" w:hAnsi="Times NR Cyr MT" w:cs="Times New Roman"/>
      <w:b/>
      <w:snapToGrid w:val="0"/>
      <w:sz w:val="28"/>
      <w:szCs w:val="20"/>
      <w:lang w:eastAsia="ru-RU"/>
    </w:rPr>
  </w:style>
  <w:style w:type="paragraph" w:styleId="a4">
    <w:name w:val="List Paragraph"/>
    <w:basedOn w:val="a0"/>
    <w:uiPriority w:val="34"/>
    <w:qFormat/>
    <w:rsid w:val="00F328FC"/>
    <w:pPr>
      <w:ind w:left="720"/>
      <w:contextualSpacing/>
    </w:pPr>
  </w:style>
  <w:style w:type="paragraph" w:styleId="a">
    <w:name w:val="List Bullet"/>
    <w:basedOn w:val="a0"/>
    <w:rsid w:val="000047F6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18DB2-9470-4306-BC44-C725C7320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1807</Words>
  <Characters>10301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Шулакова</dc:creator>
  <cp:lastModifiedBy>Postoenko_RA</cp:lastModifiedBy>
  <cp:revision>3</cp:revision>
  <cp:lastPrinted>2011-03-03T02:48:00Z</cp:lastPrinted>
  <dcterms:created xsi:type="dcterms:W3CDTF">2023-12-08T00:10:00Z</dcterms:created>
  <dcterms:modified xsi:type="dcterms:W3CDTF">2023-12-08T00:11:00Z</dcterms:modified>
</cp:coreProperties>
</file>