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AB" w:rsidRPr="00B12E72" w:rsidRDefault="009D513E" w:rsidP="00B765AB">
      <w:pPr>
        <w:jc w:val="center"/>
        <w:rPr>
          <w:sz w:val="28"/>
          <w:szCs w:val="28"/>
        </w:rPr>
      </w:pPr>
      <w:r>
        <w:rPr>
          <w:noProof/>
          <w:sz w:val="28"/>
          <w:szCs w:val="28"/>
        </w:rPr>
        <w:pict>
          <v:rect id="Прямоугольник 3" o:spid="_x0000_s1026" style="position:absolute;left:0;text-align:left;margin-left:209.4pt;margin-top:.7pt;width:56.55pt;height:4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" o:allowincell="f" stroked="f" strokeweight="0">
            <v:textbox inset="0,0,0,0">
              <w:txbxContent>
                <w:p w:rsidR="00B765AB" w:rsidRDefault="00B765AB" w:rsidP="00B765AB">
                  <w:pPr>
                    <w:ind w:right="-28"/>
                    <w:jc w:val="center"/>
                  </w:pPr>
                </w:p>
                <w:p w:rsidR="00B765AB" w:rsidRDefault="00B765AB" w:rsidP="00B765AB"/>
              </w:txbxContent>
            </v:textbox>
          </v:rect>
        </w:pict>
      </w:r>
      <w:r>
        <w:rPr>
          <w:noProof/>
          <w:sz w:val="28"/>
          <w:szCs w:val="28"/>
        </w:rPr>
        <w:pict>
          <v:rect id="Прямоугольник 2" o:spid="_x0000_s1027" style="position:absolute;left:0;text-align:left;margin-left:209.4pt;margin-top:.7pt;width:51.6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" o:allowincell="f" stroked="f" strokeweight="0">
            <v:textbox inset="0,0,0,0">
              <w:txbxContent>
                <w:p w:rsidR="00B765AB" w:rsidRPr="0023392C" w:rsidRDefault="00B765AB" w:rsidP="00B765AB"/>
              </w:txbxContent>
            </v:textbox>
          </v:rect>
        </w:pict>
      </w:r>
      <w:r>
        <w:rPr>
          <w:noProof/>
          <w:sz w:val="28"/>
          <w:szCs w:val="28"/>
        </w:rPr>
        <w:pict>
          <v:rect id="Прямоугольник 1" o:spid="_x0000_s1028" style="position:absolute;left:0;text-align:left;margin-left:209.4pt;margin-top:.7pt;width:51.6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" o:allowincell="f" stroked="f" strokeweight="0">
            <v:textbox inset="0,0,0,0">
              <w:txbxContent>
                <w:p w:rsidR="00B765AB" w:rsidRDefault="00B765AB" w:rsidP="00B765AB">
                  <w:pPr>
                    <w:ind w:right="-28"/>
                    <w:jc w:val="center"/>
                  </w:pPr>
                  <w:r w:rsidRPr="007606B0">
                    <w:rPr>
                      <w:sz w:val="20"/>
                      <w:szCs w:val="20"/>
                    </w:rPr>
                    <w:object w:dxaOrig="4124"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pt" o:ole="">
                        <v:imagedata r:id="rId5" o:title=""/>
                        <o:lock v:ext="edit" aspectratio="f"/>
                      </v:shape>
                      <o:OLEObject Type="Embed" ProgID="PBrush" ShapeID="_x0000_i1025" DrawAspect="Content" ObjectID="_1782134538" r:id="rId6"/>
                    </w:object>
                  </w:r>
                </w:p>
                <w:p w:rsidR="00B765AB" w:rsidRDefault="00B765AB" w:rsidP="00B765AB"/>
              </w:txbxContent>
            </v:textbox>
          </v:rect>
        </w:pict>
      </w:r>
    </w:p>
    <w:p w:rsidR="00B765AB" w:rsidRPr="00B12E72" w:rsidRDefault="00B765AB" w:rsidP="00B765AB">
      <w:pPr>
        <w:jc w:val="center"/>
        <w:rPr>
          <w:sz w:val="28"/>
          <w:szCs w:val="28"/>
        </w:rPr>
      </w:pPr>
    </w:p>
    <w:p w:rsidR="00B765AB" w:rsidRPr="00B12E72" w:rsidRDefault="00B765AB" w:rsidP="00B765AB">
      <w:pPr>
        <w:jc w:val="center"/>
        <w:rPr>
          <w:sz w:val="28"/>
          <w:szCs w:val="28"/>
        </w:rPr>
      </w:pPr>
    </w:p>
    <w:p w:rsidR="00B765AB" w:rsidRPr="00B12E72" w:rsidRDefault="00B765AB" w:rsidP="00B765AB">
      <w:pPr>
        <w:jc w:val="center"/>
        <w:rPr>
          <w:sz w:val="28"/>
          <w:szCs w:val="28"/>
        </w:rPr>
      </w:pPr>
    </w:p>
    <w:p w:rsidR="00B765AB" w:rsidRPr="00280693" w:rsidRDefault="00B765AB" w:rsidP="00B765AB">
      <w:pPr>
        <w:jc w:val="center"/>
        <w:rPr>
          <w:b/>
          <w:spacing w:val="-20"/>
          <w:sz w:val="27"/>
          <w:szCs w:val="27"/>
        </w:rPr>
      </w:pPr>
      <w:r w:rsidRPr="00280693">
        <w:rPr>
          <w:b/>
          <w:spacing w:val="-20"/>
          <w:sz w:val="27"/>
          <w:szCs w:val="27"/>
        </w:rPr>
        <w:t>Муниципальное образование</w:t>
      </w:r>
    </w:p>
    <w:p w:rsidR="00B765AB" w:rsidRPr="00280693" w:rsidRDefault="00B765AB" w:rsidP="00B765AB">
      <w:pPr>
        <w:jc w:val="center"/>
        <w:rPr>
          <w:b/>
          <w:spacing w:val="-20"/>
          <w:sz w:val="27"/>
          <w:szCs w:val="27"/>
        </w:rPr>
      </w:pPr>
      <w:r w:rsidRPr="00280693">
        <w:rPr>
          <w:b/>
          <w:spacing w:val="-20"/>
          <w:sz w:val="27"/>
          <w:szCs w:val="27"/>
        </w:rPr>
        <w:t xml:space="preserve"> «Октябрьский муниципальный район»</w:t>
      </w:r>
    </w:p>
    <w:p w:rsidR="00B765AB" w:rsidRPr="00280693" w:rsidRDefault="00B765AB" w:rsidP="00B765AB">
      <w:pPr>
        <w:jc w:val="center"/>
        <w:rPr>
          <w:sz w:val="27"/>
          <w:szCs w:val="27"/>
        </w:rPr>
      </w:pPr>
      <w:r w:rsidRPr="00280693">
        <w:rPr>
          <w:sz w:val="27"/>
          <w:szCs w:val="27"/>
        </w:rPr>
        <w:t>Еврейской автономной области</w:t>
      </w:r>
    </w:p>
    <w:p w:rsidR="00B765AB" w:rsidRPr="00280693" w:rsidRDefault="00B765AB" w:rsidP="00B765AB">
      <w:pPr>
        <w:jc w:val="center"/>
        <w:rPr>
          <w:sz w:val="27"/>
          <w:szCs w:val="27"/>
        </w:rPr>
      </w:pPr>
    </w:p>
    <w:p w:rsidR="00B765AB" w:rsidRPr="00280693" w:rsidRDefault="00B765AB" w:rsidP="00B765AB">
      <w:pPr>
        <w:pStyle w:val="1"/>
        <w:rPr>
          <w:rFonts w:ascii="Times New Roman" w:hAnsi="Times New Roman"/>
          <w:b w:val="0"/>
          <w:sz w:val="27"/>
          <w:szCs w:val="27"/>
        </w:rPr>
      </w:pPr>
      <w:r w:rsidRPr="00280693">
        <w:rPr>
          <w:rFonts w:ascii="Times New Roman" w:hAnsi="Times New Roman"/>
          <w:b w:val="0"/>
          <w:sz w:val="27"/>
          <w:szCs w:val="27"/>
        </w:rPr>
        <w:t>АДМИНИСТРАЦИЯ МУНИЦИПАЛЬНОГО РАЙОНА</w:t>
      </w:r>
    </w:p>
    <w:p w:rsidR="00B765AB" w:rsidRPr="00280693" w:rsidRDefault="00B765AB" w:rsidP="00B765AB">
      <w:pPr>
        <w:jc w:val="center"/>
        <w:rPr>
          <w:sz w:val="27"/>
          <w:szCs w:val="27"/>
        </w:rPr>
      </w:pPr>
    </w:p>
    <w:p w:rsidR="00B765AB" w:rsidRPr="00280693" w:rsidRDefault="00B765AB" w:rsidP="00B765AB">
      <w:pPr>
        <w:jc w:val="center"/>
        <w:rPr>
          <w:b/>
          <w:spacing w:val="60"/>
          <w:sz w:val="27"/>
          <w:szCs w:val="27"/>
        </w:rPr>
      </w:pPr>
      <w:r w:rsidRPr="00280693">
        <w:rPr>
          <w:b/>
          <w:spacing w:val="60"/>
          <w:sz w:val="27"/>
          <w:szCs w:val="27"/>
        </w:rPr>
        <w:t>ПОСТАНОВЛЕНИЕ</w:t>
      </w:r>
    </w:p>
    <w:p w:rsidR="00B765AB" w:rsidRPr="00280693" w:rsidRDefault="00B765AB" w:rsidP="00B765AB">
      <w:pPr>
        <w:rPr>
          <w:sz w:val="27"/>
          <w:szCs w:val="27"/>
        </w:rPr>
      </w:pPr>
      <w:r w:rsidRPr="00280693">
        <w:rPr>
          <w:sz w:val="27"/>
          <w:szCs w:val="27"/>
        </w:rPr>
        <w:t xml:space="preserve">          </w:t>
      </w:r>
    </w:p>
    <w:p w:rsidR="00B765AB" w:rsidRPr="00280693" w:rsidRDefault="000E3DB1" w:rsidP="000E3DB1">
      <w:pPr>
        <w:rPr>
          <w:sz w:val="27"/>
          <w:szCs w:val="27"/>
        </w:rPr>
      </w:pPr>
      <w:r>
        <w:rPr>
          <w:sz w:val="27"/>
          <w:szCs w:val="27"/>
        </w:rPr>
        <w:t>22.02.2022</w:t>
      </w:r>
      <w:r w:rsidR="00B765AB" w:rsidRPr="00280693">
        <w:rPr>
          <w:sz w:val="27"/>
          <w:szCs w:val="27"/>
        </w:rPr>
        <w:t xml:space="preserve">                                                                                  </w:t>
      </w:r>
      <w:r w:rsidR="00B765AB">
        <w:rPr>
          <w:sz w:val="27"/>
          <w:szCs w:val="27"/>
        </w:rPr>
        <w:t xml:space="preserve"> </w:t>
      </w:r>
      <w:r>
        <w:rPr>
          <w:sz w:val="27"/>
          <w:szCs w:val="27"/>
        </w:rPr>
        <w:t xml:space="preserve">                            </w:t>
      </w:r>
      <w:r w:rsidR="00B765AB" w:rsidRPr="00280693">
        <w:rPr>
          <w:sz w:val="27"/>
          <w:szCs w:val="27"/>
        </w:rPr>
        <w:t xml:space="preserve">№ </w:t>
      </w:r>
      <w:r>
        <w:rPr>
          <w:sz w:val="27"/>
          <w:szCs w:val="27"/>
        </w:rPr>
        <w:t>37</w:t>
      </w:r>
    </w:p>
    <w:p w:rsidR="00B765AB" w:rsidRDefault="00B765AB" w:rsidP="00B765AB">
      <w:pPr>
        <w:jc w:val="center"/>
        <w:rPr>
          <w:sz w:val="27"/>
          <w:szCs w:val="27"/>
        </w:rPr>
      </w:pPr>
      <w:r w:rsidRPr="00280693">
        <w:rPr>
          <w:sz w:val="27"/>
          <w:szCs w:val="27"/>
        </w:rPr>
        <w:t>с. Амурзет</w:t>
      </w:r>
    </w:p>
    <w:p w:rsidR="00B765AB" w:rsidRPr="00280693" w:rsidRDefault="00B765AB" w:rsidP="00B765AB">
      <w:pPr>
        <w:jc w:val="center"/>
        <w:rPr>
          <w:sz w:val="27"/>
          <w:szCs w:val="27"/>
        </w:rPr>
      </w:pPr>
    </w:p>
    <w:p w:rsidR="00B765AB" w:rsidRDefault="00B765AB" w:rsidP="00DD4DE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Об</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утверждении</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формы</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проверочного</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листа</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списка контрольных вопросов</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применяемого</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при</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осуществлении</w:t>
      </w:r>
      <w:r w:rsidRPr="00B765AB">
        <w:rPr>
          <w:rFonts w:ascii="Times New Roman" w:hAnsi="Times New Roman" w:cs="Times New Roman"/>
          <w:b w:val="0"/>
          <w:sz w:val="28"/>
          <w:szCs w:val="28"/>
        </w:rPr>
        <w:t xml:space="preserve"> </w:t>
      </w:r>
      <w:r>
        <w:rPr>
          <w:rFonts w:ascii="Times New Roman" w:hAnsi="Times New Roman" w:cs="Times New Roman"/>
          <w:b w:val="0"/>
          <w:sz w:val="28"/>
          <w:szCs w:val="28"/>
        </w:rPr>
        <w:t xml:space="preserve">муниципального земельного контроля </w:t>
      </w:r>
      <w:r w:rsidRPr="00B765AB">
        <w:rPr>
          <w:rFonts w:ascii="Times New Roman" w:hAnsi="Times New Roman" w:cs="Times New Roman"/>
          <w:b w:val="0"/>
          <w:sz w:val="28"/>
          <w:szCs w:val="28"/>
        </w:rPr>
        <w:t>на территории муниципального образования «Октябрьский муниципальный район» Еврейской автономной области</w:t>
      </w:r>
    </w:p>
    <w:p w:rsidR="00DD4DE1" w:rsidRPr="00DD4DE1" w:rsidRDefault="00DD4DE1" w:rsidP="00DD4DE1">
      <w:pPr>
        <w:pStyle w:val="ConsPlusTitle"/>
        <w:jc w:val="both"/>
        <w:rPr>
          <w:rFonts w:ascii="Times New Roman" w:hAnsi="Times New Roman" w:cs="Times New Roman"/>
          <w:b w:val="0"/>
          <w:sz w:val="28"/>
          <w:szCs w:val="28"/>
        </w:rPr>
      </w:pPr>
    </w:p>
    <w:p w:rsidR="00F828AF" w:rsidRPr="0079359C" w:rsidRDefault="008459C2" w:rsidP="00F828AF">
      <w:pPr>
        <w:ind w:firstLine="709"/>
        <w:jc w:val="both"/>
        <w:rPr>
          <w:sz w:val="28"/>
          <w:szCs w:val="28"/>
        </w:rPr>
      </w:pPr>
      <w:r>
        <w:rPr>
          <w:sz w:val="28"/>
          <w:szCs w:val="28"/>
        </w:rPr>
        <w:t xml:space="preserve">В соответствии со </w:t>
      </w:r>
      <w:hyperlink r:id="rId7" w:tooltip="&quot;Земельный кодекс Российской Федерации&quot; от 25.10.2001 N 136-ФЗ (ред. от 30.12.2021) (с изм. и доп., вступ. в силу с 10.01.2022){КонсультантПлюс}" w:history="1">
        <w:r w:rsidR="00B765AB" w:rsidRPr="00B765AB">
          <w:rPr>
            <w:sz w:val="28"/>
            <w:szCs w:val="28"/>
          </w:rPr>
          <w:t>ст. 72</w:t>
        </w:r>
      </w:hyperlink>
      <w:r w:rsidR="00B765AB" w:rsidRPr="00B765AB">
        <w:rPr>
          <w:sz w:val="28"/>
          <w:szCs w:val="28"/>
        </w:rPr>
        <w:t xml:space="preserve"> Земельного кодекса Российской Федерации, Федеральным </w:t>
      </w:r>
      <w:hyperlink r:id="rId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КонсультантПлюс}" w:history="1">
        <w:r w:rsidR="00B765AB" w:rsidRPr="00B765AB">
          <w:rPr>
            <w:sz w:val="28"/>
            <w:szCs w:val="28"/>
          </w:rPr>
          <w:t>законом</w:t>
        </w:r>
      </w:hyperlink>
      <w:r w:rsidR="0039690C">
        <w:rPr>
          <w:sz w:val="28"/>
          <w:szCs w:val="28"/>
        </w:rPr>
        <w:t xml:space="preserve"> от 31.07.</w:t>
      </w:r>
      <w:r w:rsidR="00B765AB" w:rsidRPr="00B765AB">
        <w:rPr>
          <w:sz w:val="28"/>
          <w:szCs w:val="28"/>
        </w:rPr>
        <w:t xml:space="preserve">2020 года </w:t>
      </w:r>
      <w:r w:rsidR="00F828AF">
        <w:rPr>
          <w:sz w:val="28"/>
          <w:szCs w:val="28"/>
        </w:rPr>
        <w:t>№</w:t>
      </w:r>
      <w:r w:rsidR="00B765AB" w:rsidRPr="00B765AB">
        <w:rPr>
          <w:sz w:val="28"/>
          <w:szCs w:val="28"/>
        </w:rPr>
        <w:t xml:space="preserve"> 248-ФЗ «О государственном контроле (надзоре) и муниципальном контроле в Российской Федерации», </w:t>
      </w:r>
      <w:r w:rsidR="00B765AB" w:rsidRPr="00F828AF">
        <w:rPr>
          <w:sz w:val="28"/>
          <w:szCs w:val="28"/>
        </w:rPr>
        <w:t xml:space="preserve">постановлением Правительства Российской Федерации от </w:t>
      </w:r>
      <w:r w:rsidR="00F828AF" w:rsidRPr="00F828AF">
        <w:rPr>
          <w:sz w:val="28"/>
          <w:szCs w:val="28"/>
        </w:rPr>
        <w:t>27</w:t>
      </w:r>
      <w:r w:rsidR="0039690C">
        <w:rPr>
          <w:sz w:val="28"/>
          <w:szCs w:val="28"/>
        </w:rPr>
        <w:t>.10.</w:t>
      </w:r>
      <w:r w:rsidR="00B765AB" w:rsidRPr="00F828AF">
        <w:rPr>
          <w:sz w:val="28"/>
          <w:szCs w:val="28"/>
        </w:rPr>
        <w:t>20</w:t>
      </w:r>
      <w:r w:rsidR="00F828AF" w:rsidRPr="00F828AF">
        <w:rPr>
          <w:sz w:val="28"/>
          <w:szCs w:val="28"/>
        </w:rPr>
        <w:t>21</w:t>
      </w:r>
      <w:r w:rsidR="0039690C">
        <w:rPr>
          <w:sz w:val="28"/>
          <w:szCs w:val="28"/>
        </w:rPr>
        <w:t xml:space="preserve"> года № </w:t>
      </w:r>
      <w:r w:rsidR="00F828AF" w:rsidRPr="00F828AF">
        <w:rPr>
          <w:sz w:val="28"/>
          <w:szCs w:val="28"/>
        </w:rPr>
        <w:t xml:space="preserve">1844 «Об утверждении </w:t>
      </w:r>
      <w:r w:rsidR="00B765AB" w:rsidRPr="00F828AF">
        <w:rPr>
          <w:sz w:val="28"/>
          <w:szCs w:val="28"/>
        </w:rPr>
        <w:t>требований к разработке</w:t>
      </w:r>
      <w:r w:rsidR="00F828AF" w:rsidRPr="00F828AF">
        <w:rPr>
          <w:sz w:val="28"/>
          <w:szCs w:val="28"/>
        </w:rPr>
        <w:t>,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765AB" w:rsidRPr="00F828AF">
        <w:rPr>
          <w:sz w:val="28"/>
          <w:szCs w:val="28"/>
        </w:rPr>
        <w:t>»,</w:t>
      </w:r>
      <w:r w:rsidR="00F828AF">
        <w:rPr>
          <w:sz w:val="28"/>
          <w:szCs w:val="28"/>
        </w:rPr>
        <w:t xml:space="preserve"> </w:t>
      </w:r>
      <w:r w:rsidR="00F828AF" w:rsidRPr="008D319E">
        <w:rPr>
          <w:sz w:val="28"/>
          <w:szCs w:val="28"/>
        </w:rPr>
        <w:t>Уставом муниципального образования «</w:t>
      </w:r>
      <w:r w:rsidR="00F828AF" w:rsidRPr="0079359C">
        <w:rPr>
          <w:sz w:val="28"/>
          <w:szCs w:val="28"/>
        </w:rPr>
        <w:t>Октябрьский муниципальный район»</w:t>
      </w:r>
      <w:r w:rsidR="00610A78">
        <w:rPr>
          <w:sz w:val="28"/>
          <w:szCs w:val="28"/>
        </w:rPr>
        <w:t xml:space="preserve"> Еврейской автономной области</w:t>
      </w:r>
      <w:r w:rsidR="00F828AF" w:rsidRPr="0079359C">
        <w:rPr>
          <w:sz w:val="28"/>
          <w:szCs w:val="28"/>
        </w:rPr>
        <w:t xml:space="preserve">, администрация муниципального района </w:t>
      </w:r>
    </w:p>
    <w:p w:rsidR="00F828AF" w:rsidRPr="00F828AF" w:rsidRDefault="00F828AF" w:rsidP="00F828AF">
      <w:pPr>
        <w:jc w:val="both"/>
        <w:rPr>
          <w:sz w:val="28"/>
          <w:szCs w:val="28"/>
        </w:rPr>
      </w:pPr>
      <w:r w:rsidRPr="0079359C">
        <w:rPr>
          <w:sz w:val="28"/>
          <w:szCs w:val="28"/>
        </w:rPr>
        <w:t>ПОСТАНОВЛЯЕТ:</w:t>
      </w:r>
    </w:p>
    <w:p w:rsidR="00F828AF" w:rsidRDefault="00F828AF" w:rsidP="00F828AF">
      <w:pPr>
        <w:ind w:firstLine="709"/>
        <w:jc w:val="both"/>
        <w:rPr>
          <w:sz w:val="28"/>
          <w:szCs w:val="28"/>
        </w:rPr>
      </w:pPr>
      <w:r w:rsidRPr="00F828AF">
        <w:rPr>
          <w:sz w:val="28"/>
          <w:szCs w:val="28"/>
        </w:rPr>
        <w:t xml:space="preserve">1. Утвердить форму проверочного листа (списка контрольных вопросов), применяемого при осуществлении муниципального земельного контроля на территории муниципального </w:t>
      </w:r>
      <w:r>
        <w:rPr>
          <w:sz w:val="28"/>
          <w:szCs w:val="28"/>
        </w:rPr>
        <w:t xml:space="preserve">образования «Октябрьский муниципальный район» </w:t>
      </w:r>
      <w:r w:rsidR="00610A78">
        <w:rPr>
          <w:sz w:val="28"/>
          <w:szCs w:val="28"/>
        </w:rPr>
        <w:t>Еврейской автономной области</w:t>
      </w:r>
      <w:r>
        <w:rPr>
          <w:sz w:val="28"/>
          <w:szCs w:val="28"/>
        </w:rPr>
        <w:t xml:space="preserve">. </w:t>
      </w:r>
    </w:p>
    <w:p w:rsidR="000D4837" w:rsidRDefault="00F828AF" w:rsidP="00F828AF">
      <w:pPr>
        <w:ind w:firstLine="709"/>
        <w:jc w:val="both"/>
        <w:rPr>
          <w:sz w:val="28"/>
          <w:szCs w:val="28"/>
        </w:rPr>
      </w:pPr>
      <w:r>
        <w:rPr>
          <w:sz w:val="28"/>
          <w:szCs w:val="28"/>
        </w:rPr>
        <w:t xml:space="preserve">2. </w:t>
      </w:r>
      <w:r w:rsidR="00D131FB">
        <w:rPr>
          <w:sz w:val="28"/>
          <w:szCs w:val="28"/>
        </w:rPr>
        <w:t>Комитету по управлению муниципальным имуществом администрации муниципального района муниципального образования «Октябрьский муниципальный район» Еврейской автономной области:</w:t>
      </w:r>
    </w:p>
    <w:p w:rsidR="00F828AF" w:rsidRDefault="000D4837" w:rsidP="00610A78">
      <w:pPr>
        <w:ind w:firstLine="709"/>
        <w:jc w:val="both"/>
        <w:rPr>
          <w:sz w:val="28"/>
          <w:szCs w:val="28"/>
        </w:rPr>
      </w:pPr>
      <w:r>
        <w:rPr>
          <w:sz w:val="28"/>
          <w:szCs w:val="28"/>
        </w:rPr>
        <w:t xml:space="preserve">– до 01 марта 2022 года разместить </w:t>
      </w:r>
      <w:r w:rsidR="003149E6">
        <w:rPr>
          <w:sz w:val="28"/>
          <w:szCs w:val="28"/>
        </w:rPr>
        <w:t xml:space="preserve">на официальном сайте администрации муниципального района </w:t>
      </w:r>
      <w:r>
        <w:rPr>
          <w:sz w:val="28"/>
          <w:szCs w:val="28"/>
        </w:rPr>
        <w:t>проверочный</w:t>
      </w:r>
      <w:r w:rsidRPr="00B765AB">
        <w:rPr>
          <w:sz w:val="28"/>
          <w:szCs w:val="28"/>
        </w:rPr>
        <w:t xml:space="preserve"> </w:t>
      </w:r>
      <w:r>
        <w:rPr>
          <w:sz w:val="28"/>
          <w:szCs w:val="28"/>
        </w:rPr>
        <w:t>лист</w:t>
      </w:r>
      <w:r w:rsidRPr="00B765AB">
        <w:rPr>
          <w:sz w:val="28"/>
          <w:szCs w:val="28"/>
        </w:rPr>
        <w:t xml:space="preserve"> (</w:t>
      </w:r>
      <w:r>
        <w:rPr>
          <w:sz w:val="28"/>
          <w:szCs w:val="28"/>
        </w:rPr>
        <w:t>список контрольных вопросов</w:t>
      </w:r>
      <w:r w:rsidRPr="00B765AB">
        <w:rPr>
          <w:sz w:val="28"/>
          <w:szCs w:val="28"/>
        </w:rPr>
        <w:t xml:space="preserve">), </w:t>
      </w:r>
      <w:r>
        <w:rPr>
          <w:sz w:val="28"/>
          <w:szCs w:val="28"/>
        </w:rPr>
        <w:t>применяемый</w:t>
      </w:r>
      <w:r w:rsidRPr="00B765AB">
        <w:rPr>
          <w:sz w:val="28"/>
          <w:szCs w:val="28"/>
        </w:rPr>
        <w:t xml:space="preserve"> </w:t>
      </w:r>
      <w:r>
        <w:rPr>
          <w:sz w:val="28"/>
          <w:szCs w:val="28"/>
        </w:rPr>
        <w:t>при</w:t>
      </w:r>
      <w:r w:rsidRPr="00B765AB">
        <w:rPr>
          <w:sz w:val="28"/>
          <w:szCs w:val="28"/>
        </w:rPr>
        <w:t xml:space="preserve"> </w:t>
      </w:r>
      <w:r>
        <w:rPr>
          <w:sz w:val="28"/>
          <w:szCs w:val="28"/>
        </w:rPr>
        <w:t>осуществлении</w:t>
      </w:r>
      <w:r w:rsidRPr="00B765AB">
        <w:rPr>
          <w:sz w:val="28"/>
          <w:szCs w:val="28"/>
        </w:rPr>
        <w:t xml:space="preserve"> </w:t>
      </w:r>
      <w:r>
        <w:rPr>
          <w:sz w:val="28"/>
          <w:szCs w:val="28"/>
        </w:rPr>
        <w:t>муниципального земельного контроля</w:t>
      </w:r>
      <w:r w:rsidR="00DD4DE1" w:rsidRPr="00DD4DE1">
        <w:rPr>
          <w:sz w:val="28"/>
          <w:szCs w:val="28"/>
        </w:rPr>
        <w:t xml:space="preserve"> </w:t>
      </w:r>
      <w:r w:rsidR="00DD4DE1" w:rsidRPr="00F828AF">
        <w:rPr>
          <w:sz w:val="28"/>
          <w:szCs w:val="28"/>
        </w:rPr>
        <w:t xml:space="preserve">на территории муниципального </w:t>
      </w:r>
      <w:r w:rsidR="00DD4DE1">
        <w:rPr>
          <w:sz w:val="28"/>
          <w:szCs w:val="28"/>
        </w:rPr>
        <w:t xml:space="preserve">образования «Октябрьский муниципальный район» </w:t>
      </w:r>
      <w:r w:rsidR="00610A78">
        <w:rPr>
          <w:sz w:val="28"/>
          <w:szCs w:val="28"/>
        </w:rPr>
        <w:t>Еврейской автономной области</w:t>
      </w:r>
      <w:r>
        <w:rPr>
          <w:sz w:val="28"/>
          <w:szCs w:val="28"/>
        </w:rPr>
        <w:t xml:space="preserve">. </w:t>
      </w:r>
    </w:p>
    <w:p w:rsidR="00F828AF" w:rsidRPr="0079359C" w:rsidRDefault="000D4837" w:rsidP="00F828AF">
      <w:pPr>
        <w:ind w:firstLine="708"/>
        <w:jc w:val="both"/>
        <w:rPr>
          <w:sz w:val="28"/>
          <w:szCs w:val="28"/>
        </w:rPr>
      </w:pPr>
      <w:r>
        <w:rPr>
          <w:sz w:val="28"/>
          <w:szCs w:val="28"/>
        </w:rPr>
        <w:t>3</w:t>
      </w:r>
      <w:r w:rsidR="00F828AF" w:rsidRPr="0079359C">
        <w:rPr>
          <w:sz w:val="28"/>
          <w:szCs w:val="28"/>
        </w:rPr>
        <w:t>. Контроль за исполнением настоящего постановления возложить на первого заместителя главы администрации муниципального района.</w:t>
      </w:r>
    </w:p>
    <w:p w:rsidR="00F828AF" w:rsidRPr="0079359C" w:rsidRDefault="000D4837" w:rsidP="00F828AF">
      <w:pPr>
        <w:pStyle w:val="a3"/>
        <w:shd w:val="clear" w:color="auto" w:fill="FFFFFF"/>
        <w:spacing w:before="0" w:beforeAutospacing="0" w:after="0" w:afterAutospacing="0"/>
        <w:ind w:firstLine="708"/>
        <w:jc w:val="both"/>
        <w:rPr>
          <w:sz w:val="28"/>
          <w:szCs w:val="28"/>
        </w:rPr>
      </w:pPr>
      <w:r>
        <w:rPr>
          <w:sz w:val="28"/>
          <w:szCs w:val="28"/>
        </w:rPr>
        <w:lastRenderedPageBreak/>
        <w:t>4</w:t>
      </w:r>
      <w:r w:rsidR="00F828AF" w:rsidRPr="0079359C">
        <w:rPr>
          <w:sz w:val="28"/>
          <w:szCs w:val="28"/>
        </w:rPr>
        <w:t>. Опубликовать настоящее постановление в Информационном бюллетене «Правово</w:t>
      </w:r>
      <w:r w:rsidR="00901D3A">
        <w:rPr>
          <w:sz w:val="28"/>
          <w:szCs w:val="28"/>
        </w:rPr>
        <w:t xml:space="preserve">й вестник Октябрьского района» </w:t>
      </w:r>
      <w:r w:rsidR="00F828AF" w:rsidRPr="0079359C">
        <w:rPr>
          <w:sz w:val="28"/>
          <w:szCs w:val="28"/>
        </w:rPr>
        <w:t>и разместить на официальном сайте муниципального образования «Октябрьский муниципальный район»</w:t>
      </w:r>
      <w:r w:rsidR="008B26D1">
        <w:rPr>
          <w:sz w:val="28"/>
          <w:szCs w:val="28"/>
        </w:rPr>
        <w:t xml:space="preserve"> </w:t>
      </w:r>
      <w:r w:rsidR="00610A78">
        <w:rPr>
          <w:sz w:val="28"/>
          <w:szCs w:val="28"/>
        </w:rPr>
        <w:t>Еврейской автономной области</w:t>
      </w:r>
      <w:r w:rsidR="00F828AF" w:rsidRPr="0079359C">
        <w:rPr>
          <w:sz w:val="28"/>
          <w:szCs w:val="28"/>
        </w:rPr>
        <w:t>.</w:t>
      </w:r>
    </w:p>
    <w:p w:rsidR="00B765AB" w:rsidRDefault="000D4837" w:rsidP="00DD4DE1">
      <w:pPr>
        <w:ind w:firstLine="709"/>
        <w:jc w:val="both"/>
        <w:rPr>
          <w:sz w:val="28"/>
          <w:szCs w:val="28"/>
        </w:rPr>
      </w:pPr>
      <w:r>
        <w:rPr>
          <w:sz w:val="28"/>
          <w:szCs w:val="28"/>
        </w:rPr>
        <w:t>5</w:t>
      </w:r>
      <w:r w:rsidRPr="00E55046">
        <w:rPr>
          <w:sz w:val="28"/>
          <w:szCs w:val="28"/>
        </w:rPr>
        <w:t xml:space="preserve">. </w:t>
      </w:r>
      <w:r w:rsidR="00E55046" w:rsidRPr="00E55046">
        <w:rPr>
          <w:sz w:val="28"/>
          <w:szCs w:val="28"/>
        </w:rPr>
        <w:t xml:space="preserve">Настоящее постановление вступает в силу с </w:t>
      </w:r>
      <w:r w:rsidR="00F76138">
        <w:rPr>
          <w:sz w:val="28"/>
          <w:szCs w:val="28"/>
        </w:rPr>
        <w:t xml:space="preserve">момента </w:t>
      </w:r>
      <w:r w:rsidR="00703529">
        <w:rPr>
          <w:sz w:val="28"/>
          <w:szCs w:val="28"/>
        </w:rPr>
        <w:t xml:space="preserve">официального опубликования и распространяется на правоотношения, возникшие с 1 марта 2022 г. </w:t>
      </w:r>
    </w:p>
    <w:p w:rsidR="00DD4DE1" w:rsidRDefault="00DD4DE1" w:rsidP="00DD4DE1">
      <w:pPr>
        <w:ind w:firstLine="709"/>
        <w:jc w:val="both"/>
        <w:rPr>
          <w:sz w:val="28"/>
          <w:szCs w:val="28"/>
        </w:rPr>
      </w:pPr>
    </w:p>
    <w:p w:rsidR="00DD4DE1" w:rsidRDefault="00DD4DE1" w:rsidP="00DD4DE1">
      <w:pPr>
        <w:ind w:firstLine="709"/>
        <w:jc w:val="both"/>
        <w:rPr>
          <w:sz w:val="28"/>
          <w:szCs w:val="28"/>
        </w:rPr>
      </w:pPr>
    </w:p>
    <w:p w:rsidR="00F828AF" w:rsidRPr="008C5AAC" w:rsidRDefault="00F828AF" w:rsidP="00F828AF">
      <w:pPr>
        <w:pStyle w:val="2"/>
        <w:ind w:firstLine="0"/>
        <w:rPr>
          <w:szCs w:val="28"/>
        </w:rPr>
      </w:pPr>
      <w:r w:rsidRPr="008C5AAC">
        <w:rPr>
          <w:szCs w:val="28"/>
        </w:rPr>
        <w:t>Глава администрации</w:t>
      </w:r>
    </w:p>
    <w:p w:rsidR="00DD4DE1" w:rsidRDefault="00F828AF" w:rsidP="00F828AF">
      <w:pPr>
        <w:pStyle w:val="2"/>
        <w:ind w:firstLine="0"/>
        <w:rPr>
          <w:szCs w:val="28"/>
        </w:rPr>
      </w:pPr>
      <w:r w:rsidRPr="008C5AAC">
        <w:rPr>
          <w:szCs w:val="28"/>
        </w:rPr>
        <w:t>муниципального района</w:t>
      </w:r>
      <w:r w:rsidRPr="008C5AAC">
        <w:rPr>
          <w:szCs w:val="28"/>
        </w:rPr>
        <w:tab/>
      </w:r>
      <w:r w:rsidRPr="008C5AAC">
        <w:rPr>
          <w:szCs w:val="28"/>
        </w:rPr>
        <w:tab/>
      </w:r>
      <w:r w:rsidRPr="008C5AAC">
        <w:rPr>
          <w:szCs w:val="28"/>
        </w:rPr>
        <w:tab/>
      </w:r>
      <w:r w:rsidRPr="008C5AAC">
        <w:rPr>
          <w:szCs w:val="28"/>
        </w:rPr>
        <w:tab/>
      </w:r>
      <w:r w:rsidRPr="008C5AAC">
        <w:rPr>
          <w:szCs w:val="28"/>
        </w:rPr>
        <w:tab/>
      </w:r>
      <w:r w:rsidRPr="008C5AAC">
        <w:rPr>
          <w:szCs w:val="28"/>
        </w:rPr>
        <w:tab/>
        <w:t xml:space="preserve">       М.Ю. Леонова </w:t>
      </w:r>
    </w:p>
    <w:p w:rsidR="00DD4DE1" w:rsidRDefault="00DD4DE1" w:rsidP="00F828AF">
      <w:pPr>
        <w:pStyle w:val="2"/>
        <w:ind w:firstLine="0"/>
        <w:rPr>
          <w:szCs w:val="28"/>
        </w:rPr>
      </w:pPr>
    </w:p>
    <w:p w:rsidR="00DD4DE1" w:rsidRDefault="00DD4DE1" w:rsidP="00F828AF">
      <w:pPr>
        <w:pStyle w:val="2"/>
        <w:ind w:firstLine="0"/>
        <w:rPr>
          <w:szCs w:val="28"/>
        </w:rPr>
      </w:pPr>
    </w:p>
    <w:p w:rsidR="00DD4DE1" w:rsidRDefault="00DD4DE1" w:rsidP="00F828AF">
      <w:pPr>
        <w:pStyle w:val="2"/>
        <w:ind w:firstLine="0"/>
        <w:rPr>
          <w:szCs w:val="28"/>
        </w:rPr>
      </w:pPr>
    </w:p>
    <w:tbl>
      <w:tblPr>
        <w:tblW w:w="2516" w:type="dxa"/>
        <w:tblLayout w:type="fixed"/>
        <w:tblLook w:val="04A0"/>
      </w:tblPr>
      <w:tblGrid>
        <w:gridCol w:w="2516"/>
      </w:tblGrid>
      <w:tr w:rsidR="00021AC3" w:rsidRPr="009E7202" w:rsidTr="00021AC3">
        <w:trPr>
          <w:trHeight w:val="1125"/>
        </w:trPr>
        <w:tc>
          <w:tcPr>
            <w:tcW w:w="2516" w:type="dxa"/>
          </w:tcPr>
          <w:p w:rsidR="00021AC3" w:rsidRPr="00616151" w:rsidRDefault="00021AC3" w:rsidP="00A201A5">
            <w:pPr>
              <w:pStyle w:val="2"/>
              <w:tabs>
                <w:tab w:val="left" w:pos="7371"/>
              </w:tabs>
              <w:ind w:firstLine="0"/>
              <w:rPr>
                <w:sz w:val="27"/>
                <w:szCs w:val="27"/>
              </w:rPr>
            </w:pPr>
          </w:p>
        </w:tc>
      </w:tr>
      <w:tr w:rsidR="00021AC3" w:rsidRPr="009E7202" w:rsidTr="00021AC3">
        <w:trPr>
          <w:trHeight w:val="1125"/>
        </w:trPr>
        <w:tc>
          <w:tcPr>
            <w:tcW w:w="2516" w:type="dxa"/>
          </w:tcPr>
          <w:p w:rsidR="00021AC3" w:rsidRPr="00616151" w:rsidRDefault="00021AC3" w:rsidP="00A201A5">
            <w:pPr>
              <w:pStyle w:val="2"/>
              <w:tabs>
                <w:tab w:val="left" w:pos="7371"/>
              </w:tabs>
              <w:ind w:firstLine="0"/>
              <w:rPr>
                <w:sz w:val="27"/>
                <w:szCs w:val="27"/>
              </w:rPr>
            </w:pPr>
          </w:p>
        </w:tc>
      </w:tr>
      <w:tr w:rsidR="00021AC3" w:rsidRPr="009E7202" w:rsidTr="00021AC3">
        <w:trPr>
          <w:trHeight w:val="737"/>
        </w:trPr>
        <w:tc>
          <w:tcPr>
            <w:tcW w:w="2516" w:type="dxa"/>
          </w:tcPr>
          <w:p w:rsidR="00021AC3" w:rsidRPr="00616151" w:rsidRDefault="00021AC3" w:rsidP="00A201A5">
            <w:pPr>
              <w:pStyle w:val="2"/>
              <w:tabs>
                <w:tab w:val="left" w:pos="7371"/>
              </w:tabs>
              <w:ind w:firstLine="0"/>
              <w:rPr>
                <w:sz w:val="27"/>
                <w:szCs w:val="27"/>
              </w:rPr>
            </w:pPr>
          </w:p>
        </w:tc>
      </w:tr>
      <w:tr w:rsidR="00021AC3" w:rsidRPr="009E7202" w:rsidTr="00021AC3">
        <w:trPr>
          <w:trHeight w:val="691"/>
        </w:trPr>
        <w:tc>
          <w:tcPr>
            <w:tcW w:w="2516" w:type="dxa"/>
          </w:tcPr>
          <w:p w:rsidR="00021AC3" w:rsidRPr="00616151" w:rsidRDefault="00021AC3" w:rsidP="00A201A5">
            <w:pPr>
              <w:pStyle w:val="2"/>
              <w:tabs>
                <w:tab w:val="left" w:pos="7371"/>
              </w:tabs>
              <w:ind w:firstLine="0"/>
              <w:rPr>
                <w:sz w:val="27"/>
                <w:szCs w:val="27"/>
              </w:rPr>
            </w:pPr>
          </w:p>
        </w:tc>
      </w:tr>
    </w:tbl>
    <w:p w:rsidR="00F828AF" w:rsidRDefault="00F828AF" w:rsidP="00B765AB">
      <w:pPr>
        <w:pStyle w:val="ConsPlusNormal"/>
        <w:ind w:firstLine="540"/>
        <w:jc w:val="both"/>
        <w:rPr>
          <w:rFonts w:ascii="Times New Roman" w:hAnsi="Times New Roman" w:cs="Times New Roman"/>
          <w:sz w:val="28"/>
          <w:szCs w:val="28"/>
        </w:rPr>
      </w:pPr>
    </w:p>
    <w:p w:rsidR="00B765AB" w:rsidRDefault="00B765AB" w:rsidP="00B765AB">
      <w:pPr>
        <w:pStyle w:val="ConsPlusNormal"/>
        <w:ind w:firstLine="540"/>
        <w:jc w:val="both"/>
        <w:rPr>
          <w:rFonts w:ascii="Times New Roman" w:hAnsi="Times New Roman" w:cs="Times New Roman"/>
          <w:sz w:val="28"/>
          <w:szCs w:val="28"/>
        </w:rPr>
      </w:pPr>
    </w:p>
    <w:p w:rsidR="00B765AB" w:rsidRDefault="00B765AB" w:rsidP="00B765AB">
      <w:pPr>
        <w:pStyle w:val="ConsPlusNormal"/>
        <w:ind w:firstLine="540"/>
        <w:jc w:val="both"/>
        <w:rPr>
          <w:rFonts w:ascii="Times New Roman" w:hAnsi="Times New Roman" w:cs="Times New Roman"/>
          <w:sz w:val="28"/>
          <w:szCs w:val="28"/>
        </w:rPr>
      </w:pPr>
    </w:p>
    <w:p w:rsidR="00B765AB" w:rsidRPr="00B765AB" w:rsidRDefault="00B765AB" w:rsidP="00B765AB">
      <w:pPr>
        <w:pStyle w:val="ConsPlusNormal"/>
        <w:ind w:firstLine="540"/>
        <w:jc w:val="both"/>
        <w:rPr>
          <w:rFonts w:ascii="Times New Roman" w:hAnsi="Times New Roman" w:cs="Times New Roman"/>
          <w:sz w:val="28"/>
          <w:szCs w:val="28"/>
        </w:rPr>
      </w:pPr>
    </w:p>
    <w:p w:rsidR="00B765AB" w:rsidRDefault="00B765AB" w:rsidP="00B765AB"/>
    <w:p w:rsidR="0069689C" w:rsidRDefault="0069689C" w:rsidP="00B765AB"/>
    <w:p w:rsidR="0069689C" w:rsidRDefault="0069689C" w:rsidP="00B765AB"/>
    <w:p w:rsidR="0069689C" w:rsidRDefault="0069689C" w:rsidP="00B765AB"/>
    <w:p w:rsidR="0069689C" w:rsidRDefault="0069689C" w:rsidP="00B765AB"/>
    <w:p w:rsidR="0069689C" w:rsidRDefault="0069689C" w:rsidP="00B765AB"/>
    <w:p w:rsidR="0069689C" w:rsidRDefault="0069689C" w:rsidP="00B765AB"/>
    <w:p w:rsidR="0069689C" w:rsidRDefault="0069689C" w:rsidP="00B765AB"/>
    <w:p w:rsidR="0069689C" w:rsidRDefault="0069689C" w:rsidP="00B765AB"/>
    <w:p w:rsidR="0069689C" w:rsidRDefault="0069689C" w:rsidP="00B765AB"/>
    <w:p w:rsidR="0069689C" w:rsidRDefault="0069689C" w:rsidP="00B765AB"/>
    <w:p w:rsidR="00A41FE2" w:rsidRDefault="00A41FE2" w:rsidP="00B765AB"/>
    <w:p w:rsidR="00A41FE2" w:rsidRDefault="00A41FE2" w:rsidP="00B765AB"/>
    <w:p w:rsidR="00215EF6" w:rsidRDefault="00215EF6" w:rsidP="00B765AB"/>
    <w:p w:rsidR="00215EF6" w:rsidRDefault="00215EF6" w:rsidP="00B765AB"/>
    <w:p w:rsidR="00021AC3" w:rsidRDefault="00021AC3" w:rsidP="00B765AB"/>
    <w:p w:rsidR="00021AC3" w:rsidRDefault="00021AC3" w:rsidP="00B765AB"/>
    <w:p w:rsidR="00021AC3" w:rsidRDefault="00021AC3" w:rsidP="00B765AB"/>
    <w:p w:rsidR="0069689C" w:rsidRDefault="0069689C" w:rsidP="00E7488E">
      <w:pPr>
        <w:tabs>
          <w:tab w:val="left" w:pos="5245"/>
        </w:tabs>
        <w:ind w:left="6521" w:right="-850"/>
        <w:jc w:val="both"/>
      </w:pPr>
      <w:r>
        <w:lastRenderedPageBreak/>
        <w:t>УТВЕРЖДЕНО</w:t>
      </w:r>
    </w:p>
    <w:p w:rsidR="00331A1A" w:rsidRDefault="0069689C" w:rsidP="00E7488E">
      <w:pPr>
        <w:ind w:left="6521"/>
        <w:jc w:val="both"/>
      </w:pPr>
      <w:r>
        <w:t xml:space="preserve">Постановлением </w:t>
      </w:r>
      <w:r w:rsidR="00E7488E">
        <w:t xml:space="preserve">                     </w:t>
      </w:r>
      <w:r>
        <w:t xml:space="preserve">администрации муниципального района </w:t>
      </w:r>
    </w:p>
    <w:p w:rsidR="00943935" w:rsidRDefault="002B23D3" w:rsidP="00943935">
      <w:pPr>
        <w:ind w:left="6521"/>
        <w:jc w:val="both"/>
      </w:pPr>
      <w:r>
        <w:t xml:space="preserve">от </w:t>
      </w:r>
      <w:r w:rsidR="00021AC3">
        <w:t xml:space="preserve">22.02.2022 </w:t>
      </w:r>
      <w:r w:rsidR="0069689C">
        <w:t>№</w:t>
      </w:r>
      <w:r w:rsidR="00021AC3">
        <w:t xml:space="preserve"> 37</w:t>
      </w:r>
    </w:p>
    <w:p w:rsidR="00C91DED" w:rsidRDefault="00C91DED" w:rsidP="00943935">
      <w:pPr>
        <w:ind w:left="6521"/>
        <w:jc w:val="both"/>
      </w:pPr>
    </w:p>
    <w:p w:rsidR="00C91DED" w:rsidRDefault="00C91DED" w:rsidP="00943935">
      <w:pPr>
        <w:ind w:left="6521"/>
        <w:jc w:val="both"/>
        <w:rPr>
          <w:szCs w:val="23"/>
          <w:shd w:val="clear" w:color="auto" w:fill="FFFFFF"/>
        </w:rPr>
      </w:pPr>
      <w:r w:rsidRPr="00C91DED">
        <w:rPr>
          <w:szCs w:val="23"/>
          <w:shd w:val="clear" w:color="auto" w:fill="FFFFFF"/>
        </w:rPr>
        <w:t>QR-код</w:t>
      </w:r>
    </w:p>
    <w:p w:rsidR="00C91DED" w:rsidRPr="00C91DED" w:rsidRDefault="00C91DED" w:rsidP="00943935">
      <w:pPr>
        <w:ind w:left="6521"/>
        <w:jc w:val="both"/>
        <w:rPr>
          <w:sz w:val="28"/>
        </w:rPr>
      </w:pPr>
      <w:r w:rsidRPr="00C91DED">
        <w:rPr>
          <w:szCs w:val="23"/>
          <w:shd w:val="clear" w:color="auto" w:fill="FFFFFF"/>
        </w:rPr>
        <w:t xml:space="preserve">предусмотренный постановлением Правительства Российской Федерации от 16 апреля 2021 г. </w:t>
      </w:r>
      <w:r w:rsidR="001A213A">
        <w:rPr>
          <w:szCs w:val="23"/>
          <w:shd w:val="clear" w:color="auto" w:fill="FFFFFF"/>
        </w:rPr>
        <w:t>№</w:t>
      </w:r>
      <w:bookmarkStart w:id="0" w:name="_GoBack"/>
      <w:bookmarkEnd w:id="0"/>
      <w:r w:rsidRPr="00C91DED">
        <w:rPr>
          <w:szCs w:val="23"/>
          <w:shd w:val="clear" w:color="auto" w:fill="FFFFFF"/>
        </w:rPr>
        <w:t xml:space="preserve"> 604 </w:t>
      </w:r>
      <w:r>
        <w:rPr>
          <w:szCs w:val="23"/>
          <w:shd w:val="clear" w:color="auto" w:fill="FFFFFF"/>
        </w:rPr>
        <w:t>«</w:t>
      </w:r>
      <w:r w:rsidRPr="00C91DED">
        <w:rPr>
          <w:szCs w:val="23"/>
          <w:shd w:val="clear" w:color="auto" w:fill="FFFFFF"/>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szCs w:val="23"/>
          <w:shd w:val="clear" w:color="auto" w:fill="FFFFFF"/>
        </w:rPr>
        <w:t>№</w:t>
      </w:r>
      <w:r w:rsidRPr="00C91DED">
        <w:rPr>
          <w:szCs w:val="23"/>
          <w:shd w:val="clear" w:color="auto" w:fill="FFFFFF"/>
        </w:rPr>
        <w:t> 415</w:t>
      </w:r>
      <w:r>
        <w:rPr>
          <w:szCs w:val="23"/>
          <w:shd w:val="clear" w:color="auto" w:fill="FFFFFF"/>
        </w:rPr>
        <w:t>»</w:t>
      </w:r>
      <w:r w:rsidRPr="00C91DED">
        <w:rPr>
          <w:szCs w:val="23"/>
          <w:shd w:val="clear" w:color="auto" w:fill="FFFFFF"/>
        </w:rPr>
        <w:t>.</w:t>
      </w:r>
    </w:p>
    <w:p w:rsidR="00943935" w:rsidRPr="00943935" w:rsidRDefault="00943935" w:rsidP="00943935">
      <w:pPr>
        <w:ind w:left="6521"/>
        <w:jc w:val="both"/>
      </w:pPr>
    </w:p>
    <w:p w:rsidR="00C94AF9" w:rsidRDefault="00C94AF9" w:rsidP="00331A1A">
      <w:pPr>
        <w:jc w:val="center"/>
        <w:rPr>
          <w:sz w:val="28"/>
          <w:szCs w:val="28"/>
        </w:rPr>
      </w:pPr>
    </w:p>
    <w:p w:rsidR="00331A1A" w:rsidRPr="00331A1A" w:rsidRDefault="007458E4" w:rsidP="00331A1A">
      <w:pPr>
        <w:jc w:val="center"/>
        <w:rPr>
          <w:sz w:val="28"/>
          <w:szCs w:val="28"/>
        </w:rPr>
      </w:pPr>
      <w:r>
        <w:rPr>
          <w:sz w:val="28"/>
          <w:szCs w:val="28"/>
        </w:rPr>
        <w:t xml:space="preserve">ФОРМА </w:t>
      </w:r>
      <w:r w:rsidR="00331A1A" w:rsidRPr="00331A1A">
        <w:rPr>
          <w:sz w:val="28"/>
          <w:szCs w:val="28"/>
        </w:rPr>
        <w:t>ПРОВЕРОЧН</w:t>
      </w:r>
      <w:r>
        <w:rPr>
          <w:sz w:val="28"/>
          <w:szCs w:val="28"/>
        </w:rPr>
        <w:t>ОГО</w:t>
      </w:r>
      <w:r w:rsidR="00331A1A" w:rsidRPr="00331A1A">
        <w:rPr>
          <w:sz w:val="28"/>
          <w:szCs w:val="28"/>
        </w:rPr>
        <w:t xml:space="preserve"> ЛИСТ</w:t>
      </w:r>
      <w:r>
        <w:rPr>
          <w:sz w:val="28"/>
          <w:szCs w:val="28"/>
        </w:rPr>
        <w:t>А</w:t>
      </w:r>
    </w:p>
    <w:p w:rsidR="00331A1A" w:rsidRDefault="00331A1A" w:rsidP="00331A1A">
      <w:pPr>
        <w:pStyle w:val="ConsPlusNonformat"/>
        <w:jc w:val="center"/>
        <w:rPr>
          <w:rFonts w:ascii="Times New Roman" w:hAnsi="Times New Roman" w:cs="Times New Roman"/>
          <w:sz w:val="28"/>
          <w:szCs w:val="28"/>
        </w:rPr>
      </w:pPr>
      <w:r w:rsidRPr="00331A1A">
        <w:rPr>
          <w:rFonts w:ascii="Times New Roman" w:hAnsi="Times New Roman" w:cs="Times New Roman"/>
          <w:sz w:val="28"/>
          <w:szCs w:val="28"/>
        </w:rPr>
        <w:t xml:space="preserve">(список контрольных вопросов), </w:t>
      </w:r>
      <w:r>
        <w:rPr>
          <w:rFonts w:ascii="Times New Roman" w:hAnsi="Times New Roman" w:cs="Times New Roman"/>
          <w:sz w:val="28"/>
          <w:szCs w:val="28"/>
        </w:rPr>
        <w:t>применяем</w:t>
      </w:r>
      <w:r w:rsidR="007458E4">
        <w:rPr>
          <w:rFonts w:ascii="Times New Roman" w:hAnsi="Times New Roman" w:cs="Times New Roman"/>
          <w:sz w:val="28"/>
          <w:szCs w:val="28"/>
        </w:rPr>
        <w:t>ого</w:t>
      </w:r>
      <w:r>
        <w:rPr>
          <w:rFonts w:ascii="Times New Roman" w:hAnsi="Times New Roman" w:cs="Times New Roman"/>
          <w:sz w:val="28"/>
          <w:szCs w:val="28"/>
        </w:rPr>
        <w:t xml:space="preserve"> при</w:t>
      </w:r>
      <w:r w:rsidRPr="00B765AB">
        <w:rPr>
          <w:rFonts w:ascii="Times New Roman" w:hAnsi="Times New Roman" w:cs="Times New Roman"/>
          <w:sz w:val="28"/>
          <w:szCs w:val="28"/>
        </w:rPr>
        <w:t xml:space="preserve"> </w:t>
      </w:r>
      <w:r>
        <w:rPr>
          <w:rFonts w:ascii="Times New Roman" w:hAnsi="Times New Roman" w:cs="Times New Roman"/>
          <w:sz w:val="28"/>
          <w:szCs w:val="28"/>
        </w:rPr>
        <w:t>осуществлении</w:t>
      </w:r>
      <w:r w:rsidRPr="00B765A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земельного контроля </w:t>
      </w:r>
      <w:r w:rsidRPr="00B765AB">
        <w:rPr>
          <w:rFonts w:ascii="Times New Roman" w:hAnsi="Times New Roman" w:cs="Times New Roman"/>
          <w:sz w:val="28"/>
          <w:szCs w:val="28"/>
        </w:rPr>
        <w:t>на территории муниципального образования «Октябрьский муниципальный район» Еврейской автономной области</w:t>
      </w:r>
    </w:p>
    <w:p w:rsidR="007458E4" w:rsidRDefault="007458E4" w:rsidP="00331A1A">
      <w:pPr>
        <w:pStyle w:val="ConsPlusNonformat"/>
        <w:jc w:val="center"/>
        <w:rPr>
          <w:rFonts w:ascii="Times New Roman" w:hAnsi="Times New Roman" w:cs="Times New Roman"/>
          <w:sz w:val="28"/>
          <w:szCs w:val="28"/>
        </w:rPr>
      </w:pPr>
    </w:p>
    <w:p w:rsidR="00327656" w:rsidRDefault="007458E4" w:rsidP="0031106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w:t>
      </w:r>
      <w:r w:rsidR="00327656">
        <w:rPr>
          <w:rFonts w:ascii="Times New Roman" w:hAnsi="Times New Roman" w:cs="Times New Roman"/>
          <w:sz w:val="28"/>
          <w:szCs w:val="28"/>
        </w:rPr>
        <w:t xml:space="preserve">. Наименование вида контроля, включенного в единый реестр видов муниципального контроля: муниципальный земельный контроль. </w:t>
      </w:r>
    </w:p>
    <w:p w:rsidR="00327656" w:rsidRDefault="002F6418" w:rsidP="002F641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458E4" w:rsidRPr="00610A78">
        <w:rPr>
          <w:rFonts w:ascii="Times New Roman" w:hAnsi="Times New Roman" w:cs="Times New Roman"/>
          <w:sz w:val="28"/>
          <w:szCs w:val="28"/>
        </w:rPr>
        <w:t>Наименование ко</w:t>
      </w:r>
      <w:r w:rsidR="00327656">
        <w:rPr>
          <w:rFonts w:ascii="Times New Roman" w:hAnsi="Times New Roman" w:cs="Times New Roman"/>
          <w:sz w:val="28"/>
          <w:szCs w:val="28"/>
        </w:rPr>
        <w:t xml:space="preserve">нтрольного органа: </w:t>
      </w:r>
      <w:r w:rsidR="002F438D">
        <w:rPr>
          <w:rFonts w:ascii="Times New Roman" w:hAnsi="Times New Roman" w:cs="Times New Roman"/>
          <w:sz w:val="28"/>
          <w:szCs w:val="28"/>
        </w:rPr>
        <w:t xml:space="preserve">комитет по управлению муниципальным имуществом </w:t>
      </w:r>
      <w:r w:rsidR="007458E4" w:rsidRPr="00610A78">
        <w:rPr>
          <w:rFonts w:ascii="Times New Roman" w:hAnsi="Times New Roman" w:cs="Times New Roman"/>
          <w:sz w:val="28"/>
          <w:szCs w:val="28"/>
        </w:rPr>
        <w:t>администраци</w:t>
      </w:r>
      <w:r w:rsidR="002F438D">
        <w:rPr>
          <w:rFonts w:ascii="Times New Roman" w:hAnsi="Times New Roman" w:cs="Times New Roman"/>
          <w:sz w:val="28"/>
          <w:szCs w:val="28"/>
        </w:rPr>
        <w:t>и</w:t>
      </w:r>
      <w:r w:rsidR="007458E4" w:rsidRPr="00610A78">
        <w:rPr>
          <w:rFonts w:ascii="Times New Roman" w:hAnsi="Times New Roman" w:cs="Times New Roman"/>
          <w:sz w:val="28"/>
          <w:szCs w:val="28"/>
        </w:rPr>
        <w:t xml:space="preserve"> </w:t>
      </w:r>
      <w:r w:rsidR="002F438D">
        <w:rPr>
          <w:rFonts w:ascii="Times New Roman" w:hAnsi="Times New Roman" w:cs="Times New Roman"/>
          <w:sz w:val="28"/>
          <w:szCs w:val="28"/>
        </w:rPr>
        <w:t xml:space="preserve">муниципального района </w:t>
      </w:r>
      <w:r w:rsidR="007458E4" w:rsidRPr="00610A78">
        <w:rPr>
          <w:rFonts w:ascii="Times New Roman" w:hAnsi="Times New Roman" w:cs="Times New Roman"/>
          <w:sz w:val="28"/>
          <w:szCs w:val="28"/>
        </w:rPr>
        <w:t xml:space="preserve">муниципального образования «Октябрьский муниципальный район» </w:t>
      </w:r>
      <w:r w:rsidR="00610A78" w:rsidRPr="00610A78">
        <w:rPr>
          <w:rFonts w:ascii="Times New Roman" w:hAnsi="Times New Roman" w:cs="Times New Roman"/>
          <w:sz w:val="28"/>
          <w:szCs w:val="28"/>
        </w:rPr>
        <w:t>Еврейской автономной области</w:t>
      </w:r>
      <w:r w:rsidR="006B67E4" w:rsidRPr="00610A78">
        <w:rPr>
          <w:rFonts w:ascii="Times New Roman" w:hAnsi="Times New Roman" w:cs="Times New Roman"/>
          <w:sz w:val="28"/>
          <w:szCs w:val="28"/>
        </w:rPr>
        <w:t>.</w:t>
      </w:r>
    </w:p>
    <w:p w:rsidR="0031106C" w:rsidRDefault="00327656" w:rsidP="0031106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002F6418">
        <w:rPr>
          <w:rFonts w:ascii="Times New Roman" w:hAnsi="Times New Roman" w:cs="Times New Roman"/>
          <w:sz w:val="28"/>
          <w:szCs w:val="28"/>
        </w:rPr>
        <w:t xml:space="preserve">. </w:t>
      </w:r>
      <w:r w:rsidR="006B67E4" w:rsidRPr="0031106C">
        <w:rPr>
          <w:rFonts w:ascii="Times New Roman" w:hAnsi="Times New Roman" w:cs="Times New Roman"/>
          <w:sz w:val="28"/>
          <w:szCs w:val="28"/>
        </w:rPr>
        <w:t>Проверочный лист утвержден постановлением администрации муниципального района от ___________№_______</w:t>
      </w:r>
      <w:r w:rsidR="0031106C">
        <w:rPr>
          <w:rFonts w:ascii="Times New Roman" w:hAnsi="Times New Roman" w:cs="Times New Roman"/>
          <w:sz w:val="28"/>
          <w:szCs w:val="28"/>
        </w:rPr>
        <w:t xml:space="preserve"> </w:t>
      </w:r>
      <w:r w:rsidR="006B67E4">
        <w:rPr>
          <w:rFonts w:ascii="Times New Roman" w:hAnsi="Times New Roman" w:cs="Times New Roman"/>
          <w:sz w:val="28"/>
          <w:szCs w:val="28"/>
        </w:rPr>
        <w:t>«Об</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утверждении</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формы</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проверочного</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листа</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списка контрольных вопросов</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применяемого</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при</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осуществлении</w:t>
      </w:r>
      <w:r w:rsidR="006B67E4" w:rsidRPr="00B765AB">
        <w:rPr>
          <w:rFonts w:ascii="Times New Roman" w:hAnsi="Times New Roman" w:cs="Times New Roman"/>
          <w:sz w:val="28"/>
          <w:szCs w:val="28"/>
        </w:rPr>
        <w:t xml:space="preserve"> </w:t>
      </w:r>
      <w:r w:rsidR="006B67E4">
        <w:rPr>
          <w:rFonts w:ascii="Times New Roman" w:hAnsi="Times New Roman" w:cs="Times New Roman"/>
          <w:sz w:val="28"/>
          <w:szCs w:val="28"/>
        </w:rPr>
        <w:t xml:space="preserve">муниципального земельного контроля </w:t>
      </w:r>
      <w:r w:rsidR="006B67E4" w:rsidRPr="00B765AB">
        <w:rPr>
          <w:rFonts w:ascii="Times New Roman" w:hAnsi="Times New Roman" w:cs="Times New Roman"/>
          <w:sz w:val="28"/>
          <w:szCs w:val="28"/>
        </w:rPr>
        <w:t>на территории муниципального образования «Октябрьский муниципальный район» Еврейской автономной области</w:t>
      </w:r>
      <w:r w:rsidR="006B67E4">
        <w:rPr>
          <w:rFonts w:ascii="Times New Roman" w:hAnsi="Times New Roman" w:cs="Times New Roman"/>
          <w:b/>
          <w:sz w:val="28"/>
          <w:szCs w:val="28"/>
        </w:rPr>
        <w:t xml:space="preserve">». </w:t>
      </w:r>
    </w:p>
    <w:p w:rsidR="000B0319" w:rsidRDefault="000B0319" w:rsidP="000B031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r w:rsidR="005B53E4">
        <w:rPr>
          <w:rFonts w:ascii="Times New Roman" w:hAnsi="Times New Roman" w:cs="Times New Roman"/>
          <w:sz w:val="28"/>
          <w:szCs w:val="28"/>
        </w:rPr>
        <w:t xml:space="preserve">. </w:t>
      </w:r>
      <w:r>
        <w:rPr>
          <w:rFonts w:ascii="Times New Roman" w:hAnsi="Times New Roman" w:cs="Times New Roman"/>
          <w:sz w:val="28"/>
          <w:szCs w:val="28"/>
        </w:rPr>
        <w:t xml:space="preserve">Вид контрольного </w:t>
      </w:r>
      <w:r w:rsidRPr="007458E4">
        <w:rPr>
          <w:rFonts w:ascii="Times New Roman" w:hAnsi="Times New Roman" w:cs="Times New Roman"/>
          <w:sz w:val="28"/>
          <w:szCs w:val="28"/>
        </w:rPr>
        <w:t>мероприятия:</w:t>
      </w:r>
      <w:r>
        <w:rPr>
          <w:rFonts w:ascii="Times New Roman" w:hAnsi="Times New Roman" w:cs="Times New Roman"/>
          <w:sz w:val="28"/>
          <w:szCs w:val="28"/>
        </w:rPr>
        <w:t xml:space="preserve"> _______________________________.</w:t>
      </w:r>
    </w:p>
    <w:p w:rsidR="000B0319" w:rsidRDefault="000B0319" w:rsidP="00E7488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 Дата заполнения проверочного листа ___________________________.</w:t>
      </w:r>
    </w:p>
    <w:p w:rsidR="000B0319" w:rsidRDefault="000B0319" w:rsidP="00E7488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 Объект муниципального контроля, в отношении которого проводится контрольное мероприятие: </w:t>
      </w:r>
      <w:r>
        <w:rPr>
          <w:rFonts w:ascii="Times New Roman" w:hAnsi="Times New Roman" w:cs="Times New Roman"/>
          <w:sz w:val="28"/>
          <w:szCs w:val="28"/>
        </w:rPr>
        <w:lastRenderedPageBreak/>
        <w:t>___________________________________________</w:t>
      </w:r>
    </w:p>
    <w:p w:rsidR="00A80BF5" w:rsidRDefault="00A80BF5" w:rsidP="00A80B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8F0AC8" w:rsidRDefault="002F6418" w:rsidP="00E7488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7. </w:t>
      </w:r>
      <w:r w:rsidR="008F0AC8">
        <w:rPr>
          <w:rFonts w:ascii="Times New Roman" w:hAnsi="Times New Roman" w:cs="Times New Roman"/>
          <w:sz w:val="28"/>
          <w:szCs w:val="28"/>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структурный подразделений), являющихся контролируемыми лицами: ________________________________</w:t>
      </w:r>
    </w:p>
    <w:p w:rsidR="008F0AC8" w:rsidRDefault="008F0AC8" w:rsidP="008F0AC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418" w:rsidRDefault="002F6418" w:rsidP="002F641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8. Место (места) проведения контрольного мероприятия с заполнением проверочного листа: ________________________________________________</w:t>
      </w:r>
    </w:p>
    <w:p w:rsidR="002F6418" w:rsidRDefault="002F6418" w:rsidP="002F641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A1E8F" w:rsidRDefault="00D638A1" w:rsidP="00AA1E8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9</w:t>
      </w:r>
      <w:r w:rsidR="005B53E4" w:rsidRPr="005B53E4">
        <w:rPr>
          <w:rFonts w:ascii="Times New Roman" w:hAnsi="Times New Roman" w:cs="Times New Roman"/>
          <w:sz w:val="28"/>
          <w:szCs w:val="28"/>
        </w:rPr>
        <w:t xml:space="preserve">.   </w:t>
      </w:r>
      <w:r w:rsidR="00AA1E8F">
        <w:rPr>
          <w:rFonts w:ascii="Times New Roman" w:hAnsi="Times New Roman" w:cs="Times New Roman"/>
          <w:sz w:val="28"/>
          <w:szCs w:val="28"/>
        </w:rPr>
        <w:t>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AA1E8F" w:rsidRPr="005B53E4" w:rsidRDefault="00AA1E8F" w:rsidP="00AA1E8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C5932" w:rsidRDefault="00D638A1" w:rsidP="00D638A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10</w:t>
      </w:r>
      <w:r w:rsidR="005B53E4" w:rsidRPr="005B53E4">
        <w:rPr>
          <w:rFonts w:ascii="Times New Roman" w:hAnsi="Times New Roman" w:cs="Times New Roman"/>
          <w:sz w:val="28"/>
          <w:szCs w:val="28"/>
        </w:rPr>
        <w:t xml:space="preserve">.  </w:t>
      </w:r>
      <w:r>
        <w:rPr>
          <w:rFonts w:ascii="Times New Roman" w:hAnsi="Times New Roman" w:cs="Times New Roman"/>
          <w:sz w:val="28"/>
          <w:szCs w:val="28"/>
        </w:rPr>
        <w:t xml:space="preserve">Учетный номер контрольного </w:t>
      </w:r>
      <w:r w:rsidR="005B53E4" w:rsidRPr="005B53E4">
        <w:rPr>
          <w:rFonts w:ascii="Times New Roman" w:hAnsi="Times New Roman" w:cs="Times New Roman"/>
          <w:sz w:val="28"/>
          <w:szCs w:val="28"/>
        </w:rPr>
        <w:t>мероприятия</w:t>
      </w:r>
      <w:r>
        <w:rPr>
          <w:rFonts w:ascii="Times New Roman" w:hAnsi="Times New Roman" w:cs="Times New Roman"/>
          <w:sz w:val="28"/>
          <w:szCs w:val="28"/>
        </w:rPr>
        <w:t>: ____________________.</w:t>
      </w:r>
    </w:p>
    <w:p w:rsidR="002F438D" w:rsidRDefault="002518AA" w:rsidP="00F0250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11</w:t>
      </w:r>
      <w:r w:rsidR="005B53E4" w:rsidRPr="005B53E4">
        <w:rPr>
          <w:rFonts w:ascii="Times New Roman" w:hAnsi="Times New Roman" w:cs="Times New Roman"/>
          <w:sz w:val="28"/>
          <w:szCs w:val="28"/>
        </w:rPr>
        <w:t>. Должность, фамил</w:t>
      </w:r>
      <w:r w:rsidR="00F02500">
        <w:rPr>
          <w:rFonts w:ascii="Times New Roman" w:hAnsi="Times New Roman" w:cs="Times New Roman"/>
          <w:sz w:val="28"/>
          <w:szCs w:val="28"/>
        </w:rPr>
        <w:t>ия и инициалы должностного лица (должностных лиц) контрольного органа, в должностные обязанности которого (которых)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проводящее (проводящие) контрольное мероприятие и заполняющего (заполняющих) проверочный лист (далее – инспектор (инспекторы))</w:t>
      </w:r>
      <w:r w:rsidR="00752B29">
        <w:rPr>
          <w:rFonts w:ascii="Times New Roman" w:hAnsi="Times New Roman" w:cs="Times New Roman"/>
          <w:sz w:val="28"/>
          <w:szCs w:val="28"/>
        </w:rPr>
        <w:t>: _____________________</w:t>
      </w:r>
    </w:p>
    <w:p w:rsidR="002518AA" w:rsidRDefault="00752B29" w:rsidP="002518A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009E8" w:rsidRDefault="002518AA" w:rsidP="002518A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12</w:t>
      </w:r>
      <w:r w:rsidR="005B53E4" w:rsidRPr="005B53E4">
        <w:rPr>
          <w:rFonts w:ascii="Times New Roman" w:hAnsi="Times New Roman" w:cs="Times New Roman"/>
          <w:sz w:val="28"/>
          <w:szCs w:val="28"/>
        </w:rPr>
        <w:t xml:space="preserve">.  </w:t>
      </w:r>
      <w:r w:rsidR="008009E8" w:rsidRPr="005B53E4">
        <w:rPr>
          <w:rFonts w:ascii="Times New Roman" w:hAnsi="Times New Roman" w:cs="Times New Roman"/>
          <w:sz w:val="28"/>
          <w:szCs w:val="28"/>
        </w:rPr>
        <w:t>Список контрольных вопросов</w:t>
      </w:r>
      <w:r w:rsidR="00A80BF5">
        <w:rPr>
          <w:rFonts w:ascii="Times New Roman" w:hAnsi="Times New Roman" w:cs="Times New Roman"/>
          <w:sz w:val="28"/>
          <w:szCs w:val="28"/>
        </w:rPr>
        <w:t>,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2F438D" w:rsidRPr="005B53E4" w:rsidRDefault="002F438D" w:rsidP="002F438D">
      <w:pPr>
        <w:pStyle w:val="ConsPlusNonformat"/>
        <w:ind w:firstLine="709"/>
        <w:jc w:val="both"/>
        <w:rPr>
          <w:rFonts w:ascii="Times New Roman" w:hAnsi="Times New Roman" w:cs="Times New Roman"/>
          <w:sz w:val="28"/>
          <w:szCs w:val="28"/>
        </w:rPr>
      </w:pPr>
    </w:p>
    <w:tbl>
      <w:tblPr>
        <w:tblW w:w="11057" w:type="dxa"/>
        <w:tblInd w:w="-1139" w:type="dxa"/>
        <w:tblLayout w:type="fixed"/>
        <w:tblCellMar>
          <w:top w:w="102" w:type="dxa"/>
          <w:left w:w="62" w:type="dxa"/>
          <w:bottom w:w="102" w:type="dxa"/>
          <w:right w:w="62" w:type="dxa"/>
        </w:tblCellMar>
        <w:tblLook w:val="0000"/>
      </w:tblPr>
      <w:tblGrid>
        <w:gridCol w:w="567"/>
        <w:gridCol w:w="3402"/>
        <w:gridCol w:w="3544"/>
        <w:gridCol w:w="567"/>
        <w:gridCol w:w="567"/>
        <w:gridCol w:w="992"/>
        <w:gridCol w:w="1418"/>
      </w:tblGrid>
      <w:tr w:rsidR="003E2B1E" w:rsidRPr="0038684C" w:rsidTr="003E2B1E">
        <w:trPr>
          <w:trHeight w:val="370"/>
        </w:trPr>
        <w:tc>
          <w:tcPr>
            <w:tcW w:w="567" w:type="dxa"/>
            <w:vMerge w:val="restart"/>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 xml:space="preserve">N </w:t>
            </w:r>
            <w:r w:rsidRPr="0038684C">
              <w:rPr>
                <w:rFonts w:ascii="Times New Roman" w:hAnsi="Times New Roman" w:cs="Times New Roman"/>
                <w:sz w:val="24"/>
                <w:szCs w:val="24"/>
              </w:rPr>
              <w:lastRenderedPageBreak/>
              <w:t>п/п</w:t>
            </w:r>
          </w:p>
        </w:tc>
        <w:tc>
          <w:tcPr>
            <w:tcW w:w="3402" w:type="dxa"/>
            <w:vMerge w:val="restart"/>
            <w:tcBorders>
              <w:top w:val="single" w:sz="4" w:space="0" w:color="auto"/>
              <w:left w:val="single" w:sz="4" w:space="0" w:color="auto"/>
              <w:bottom w:val="single" w:sz="4" w:space="0" w:color="auto"/>
              <w:right w:val="single" w:sz="4" w:space="0" w:color="auto"/>
            </w:tcBorders>
          </w:tcPr>
          <w:p w:rsidR="003E2B1E" w:rsidRPr="0038684C" w:rsidRDefault="003E2B1E" w:rsidP="00667CB6">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lastRenderedPageBreak/>
              <w:t xml:space="preserve">Вопросы, отражающие </w:t>
            </w:r>
            <w:r w:rsidRPr="0038684C">
              <w:rPr>
                <w:rFonts w:ascii="Times New Roman" w:hAnsi="Times New Roman" w:cs="Times New Roman"/>
                <w:sz w:val="24"/>
                <w:szCs w:val="24"/>
              </w:rPr>
              <w:lastRenderedPageBreak/>
              <w:t>содержание обязательных требований</w:t>
            </w:r>
          </w:p>
        </w:tc>
        <w:tc>
          <w:tcPr>
            <w:tcW w:w="3544" w:type="dxa"/>
            <w:vMerge w:val="restart"/>
            <w:tcBorders>
              <w:top w:val="single" w:sz="4" w:space="0" w:color="auto"/>
              <w:left w:val="single" w:sz="4" w:space="0" w:color="auto"/>
              <w:bottom w:val="single" w:sz="4" w:space="0" w:color="auto"/>
              <w:right w:val="single" w:sz="4" w:space="0" w:color="auto"/>
            </w:tcBorders>
          </w:tcPr>
          <w:p w:rsidR="003E2B1E" w:rsidRPr="00327656" w:rsidRDefault="003E2B1E" w:rsidP="003E2B1E">
            <w:pPr>
              <w:pStyle w:val="ConsPlusNormal"/>
              <w:jc w:val="both"/>
              <w:rPr>
                <w:rFonts w:ascii="Times New Roman" w:hAnsi="Times New Roman" w:cs="Times New Roman"/>
                <w:sz w:val="24"/>
                <w:szCs w:val="24"/>
              </w:rPr>
            </w:pPr>
            <w:r w:rsidRPr="00327656">
              <w:rPr>
                <w:rFonts w:ascii="Times New Roman" w:hAnsi="Times New Roman" w:cs="Times New Roman"/>
                <w:sz w:val="24"/>
                <w:szCs w:val="24"/>
              </w:rPr>
              <w:lastRenderedPageBreak/>
              <w:t xml:space="preserve">Реквизиты нормативных </w:t>
            </w:r>
            <w:r w:rsidRPr="00327656">
              <w:rPr>
                <w:rFonts w:ascii="Times New Roman" w:hAnsi="Times New Roman" w:cs="Times New Roman"/>
                <w:sz w:val="24"/>
                <w:szCs w:val="24"/>
              </w:rPr>
              <w:lastRenderedPageBreak/>
              <w:t xml:space="preserve">правовых актов с указанием </w:t>
            </w:r>
            <w:r>
              <w:rPr>
                <w:rFonts w:ascii="Times New Roman" w:hAnsi="Times New Roman" w:cs="Times New Roman"/>
                <w:sz w:val="24"/>
                <w:szCs w:val="24"/>
              </w:rPr>
              <w:t>структурных единиц этих актов</w:t>
            </w:r>
          </w:p>
        </w:tc>
        <w:tc>
          <w:tcPr>
            <w:tcW w:w="2126" w:type="dxa"/>
            <w:gridSpan w:val="3"/>
            <w:tcBorders>
              <w:top w:val="single" w:sz="4" w:space="0" w:color="auto"/>
              <w:left w:val="single" w:sz="4" w:space="0" w:color="auto"/>
              <w:bottom w:val="single" w:sz="4" w:space="0" w:color="auto"/>
              <w:right w:val="single" w:sz="4" w:space="0" w:color="auto"/>
            </w:tcBorders>
          </w:tcPr>
          <w:p w:rsidR="003E2B1E" w:rsidRPr="0038684C" w:rsidRDefault="003E2B1E" w:rsidP="00667CB6">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lastRenderedPageBreak/>
              <w:t>Ответы на вопросы</w:t>
            </w: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667CB6">
            <w:pPr>
              <w:pStyle w:val="ConsPlusNormal"/>
              <w:jc w:val="both"/>
              <w:rPr>
                <w:rFonts w:ascii="Times New Roman" w:hAnsi="Times New Roman" w:cs="Times New Roman"/>
                <w:sz w:val="24"/>
                <w:szCs w:val="24"/>
              </w:rPr>
            </w:pPr>
          </w:p>
        </w:tc>
      </w:tr>
      <w:tr w:rsidR="003E2B1E" w:rsidRPr="0038684C" w:rsidTr="003E2B1E">
        <w:trPr>
          <w:trHeight w:val="370"/>
        </w:trPr>
        <w:tc>
          <w:tcPr>
            <w:tcW w:w="567" w:type="dxa"/>
            <w:vMerge/>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667CB6">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Да</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667CB6">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Нет</w:t>
            </w: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327656">
            <w:pPr>
              <w:pStyle w:val="ConsPlusNormal"/>
              <w:jc w:val="both"/>
              <w:rPr>
                <w:rFonts w:ascii="Times New Roman" w:hAnsi="Times New Roman" w:cs="Times New Roman"/>
                <w:sz w:val="24"/>
                <w:szCs w:val="24"/>
              </w:rPr>
            </w:pPr>
            <w:r>
              <w:rPr>
                <w:rFonts w:ascii="Times New Roman" w:hAnsi="Times New Roman" w:cs="Times New Roman"/>
                <w:sz w:val="24"/>
                <w:szCs w:val="24"/>
              </w:rPr>
              <w:t>Неприменимо</w:t>
            </w:r>
          </w:p>
        </w:tc>
        <w:tc>
          <w:tcPr>
            <w:tcW w:w="1418" w:type="dxa"/>
            <w:tcBorders>
              <w:top w:val="single" w:sz="4" w:space="0" w:color="auto"/>
              <w:left w:val="single" w:sz="4" w:space="0" w:color="auto"/>
              <w:bottom w:val="single" w:sz="4" w:space="0" w:color="auto"/>
              <w:right w:val="single" w:sz="4" w:space="0" w:color="auto"/>
            </w:tcBorders>
          </w:tcPr>
          <w:p w:rsidR="003E2B1E" w:rsidRDefault="003E2B1E" w:rsidP="003276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3E2B1E" w:rsidRPr="0038684C" w:rsidTr="003E2B1E">
        <w:trPr>
          <w:trHeight w:val="2188"/>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rPr>
                <w:rFonts w:ascii="Times New Roman" w:hAnsi="Times New Roman" w:cs="Times New Roman"/>
                <w:sz w:val="24"/>
                <w:szCs w:val="24"/>
              </w:rPr>
            </w:pPr>
            <w:r w:rsidRPr="0038684C">
              <w:rPr>
                <w:rFonts w:ascii="Times New Roman" w:hAnsi="Times New Roman" w:cs="Times New Roman"/>
                <w:sz w:val="24"/>
                <w:szCs w:val="24"/>
              </w:rPr>
              <w:t>Используется ли проверяемым юридическим лицом, индивидуальным предпринимателем, гражданином земельный участок в соответствии с установленным целевым назначением и (или) видом разрешенного использования?</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A201A5">
            <w:pPr>
              <w:pStyle w:val="ConsPlusNormal"/>
              <w:rPr>
                <w:rFonts w:ascii="Times New Roman" w:hAnsi="Times New Roman" w:cs="Times New Roman"/>
                <w:sz w:val="24"/>
                <w:szCs w:val="24"/>
              </w:rPr>
            </w:pPr>
            <w:hyperlink r:id="rId9"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Пункт 2 статьи 7</w:t>
              </w:r>
            </w:hyperlink>
            <w:r w:rsidR="003E2B1E" w:rsidRPr="0038684C">
              <w:rPr>
                <w:rFonts w:ascii="Times New Roman" w:hAnsi="Times New Roman" w:cs="Times New Roman"/>
                <w:sz w:val="24"/>
                <w:szCs w:val="24"/>
              </w:rPr>
              <w:t xml:space="preserve">, </w:t>
            </w:r>
            <w:hyperlink r:id="rId10"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статья 42</w:t>
              </w:r>
            </w:hyperlink>
            <w:r w:rsidR="003E2B1E" w:rsidRPr="0038684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rPr>
                <w:rFonts w:ascii="Times New Roman" w:hAnsi="Times New Roman" w:cs="Times New Roman"/>
                <w:sz w:val="24"/>
                <w:szCs w:val="24"/>
              </w:rPr>
            </w:pPr>
          </w:p>
        </w:tc>
      </w:tr>
      <w:tr w:rsidR="003E2B1E" w:rsidRPr="0038684C" w:rsidTr="003E2B1E">
        <w:trPr>
          <w:trHeight w:val="2726"/>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Имеются ли у проверяемого юри</w:t>
            </w:r>
            <w:r>
              <w:rPr>
                <w:rFonts w:ascii="Times New Roman" w:hAnsi="Times New Roman" w:cs="Times New Roman"/>
                <w:sz w:val="24"/>
                <w:szCs w:val="24"/>
              </w:rPr>
              <w:t>дического </w:t>
            </w:r>
            <w:r w:rsidRPr="0038684C">
              <w:rPr>
                <w:rFonts w:ascii="Times New Roman" w:hAnsi="Times New Roman" w:cs="Times New Roman"/>
                <w:sz w:val="24"/>
                <w:szCs w:val="24"/>
              </w:rPr>
              <w:t>лица, индивидуального предпринимателя, гражданина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8009E8">
            <w:pPr>
              <w:pStyle w:val="ConsPlusNormal"/>
              <w:jc w:val="both"/>
              <w:rPr>
                <w:rFonts w:ascii="Times New Roman" w:hAnsi="Times New Roman" w:cs="Times New Roman"/>
                <w:sz w:val="24"/>
                <w:szCs w:val="24"/>
              </w:rPr>
            </w:pPr>
            <w:hyperlink r:id="rId11"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Пункт 1 статьи 25</w:t>
              </w:r>
            </w:hyperlink>
            <w:r w:rsidR="003E2B1E" w:rsidRPr="0038684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550"/>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667CB6">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2" w:tooltip="Федеральный закон от 13.07.2015 N 218-ФЗ (ред. от 30.12.2021) &quot;О государственной регистрации недвижимости&quot; (с изм. и доп., вступ. в силу с 10.01.2022){КонсультантПлюс}" w:history="1">
              <w:r w:rsidRPr="0038684C">
                <w:rPr>
                  <w:rFonts w:ascii="Times New Roman" w:hAnsi="Times New Roman" w:cs="Times New Roman"/>
                  <w:sz w:val="24"/>
                  <w:szCs w:val="24"/>
                </w:rPr>
                <w:t>законом</w:t>
              </w:r>
            </w:hyperlink>
            <w:r w:rsidRPr="0038684C">
              <w:rPr>
                <w:rFonts w:ascii="Times New Roman" w:hAnsi="Times New Roman" w:cs="Times New Roman"/>
                <w:sz w:val="24"/>
                <w:szCs w:val="24"/>
              </w:rPr>
              <w:t xml:space="preserve"> от 13 июля 2015 г. №</w:t>
            </w:r>
            <w:r>
              <w:rPr>
                <w:rFonts w:ascii="Times New Roman" w:hAnsi="Times New Roman" w:cs="Times New Roman"/>
                <w:sz w:val="24"/>
                <w:szCs w:val="24"/>
              </w:rPr>
              <w:t xml:space="preserve"> </w:t>
            </w:r>
            <w:r w:rsidRPr="0038684C">
              <w:rPr>
                <w:rFonts w:ascii="Times New Roman" w:hAnsi="Times New Roman" w:cs="Times New Roman"/>
                <w:sz w:val="24"/>
                <w:szCs w:val="24"/>
              </w:rPr>
              <w:t xml:space="preserve">218-ФЗ </w:t>
            </w:r>
            <w:r>
              <w:rPr>
                <w:rFonts w:ascii="Times New Roman" w:hAnsi="Times New Roman" w:cs="Times New Roman"/>
                <w:sz w:val="24"/>
                <w:szCs w:val="24"/>
              </w:rPr>
              <w:t>«</w:t>
            </w:r>
            <w:r w:rsidRPr="0038684C">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38684C">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3E2B1E" w:rsidRDefault="009D513E" w:rsidP="008009E8">
            <w:pPr>
              <w:pStyle w:val="ConsPlusNormal"/>
              <w:jc w:val="both"/>
              <w:rPr>
                <w:rFonts w:ascii="Times New Roman" w:hAnsi="Times New Roman" w:cs="Times New Roman"/>
                <w:sz w:val="24"/>
                <w:szCs w:val="24"/>
              </w:rPr>
            </w:pPr>
            <w:hyperlink r:id="rId13"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Пункт 1 статьи 26</w:t>
              </w:r>
            </w:hyperlink>
            <w:r w:rsidR="003E2B1E" w:rsidRPr="0038684C">
              <w:rPr>
                <w:rFonts w:ascii="Times New Roman" w:hAnsi="Times New Roman" w:cs="Times New Roman"/>
                <w:sz w:val="24"/>
                <w:szCs w:val="24"/>
              </w:rPr>
              <w:t xml:space="preserve"> Земельног</w:t>
            </w:r>
            <w:r w:rsidR="003E2B1E">
              <w:rPr>
                <w:rFonts w:ascii="Times New Roman" w:hAnsi="Times New Roman" w:cs="Times New Roman"/>
                <w:sz w:val="24"/>
                <w:szCs w:val="24"/>
              </w:rPr>
              <w:t xml:space="preserve">о кодекса Российской Федерации, </w:t>
            </w:r>
          </w:p>
          <w:p w:rsidR="003E2B1E" w:rsidRPr="0038684C" w:rsidRDefault="009D513E" w:rsidP="008009E8">
            <w:pPr>
              <w:pStyle w:val="ConsPlusNormal"/>
              <w:jc w:val="both"/>
              <w:rPr>
                <w:rFonts w:ascii="Times New Roman" w:hAnsi="Times New Roman" w:cs="Times New Roman"/>
                <w:sz w:val="24"/>
                <w:szCs w:val="24"/>
              </w:rPr>
            </w:pPr>
            <w:hyperlink r:id="rId14" w:tooltip="&quot;Гражданский кодекс Российской Федерации (часть первая)&quot; от 30.11.1994 N 51-ФЗ (ред. от 21.12.2021) (с изм. и доп., вступ. в силу с 29.12.2021){КонсультантПлюс}" w:history="1">
              <w:r w:rsidR="003E2B1E" w:rsidRPr="0038684C">
                <w:rPr>
                  <w:rFonts w:ascii="Times New Roman" w:hAnsi="Times New Roman" w:cs="Times New Roman"/>
                  <w:sz w:val="24"/>
                  <w:szCs w:val="24"/>
                </w:rPr>
                <w:t>статья 8.1</w:t>
              </w:r>
            </w:hyperlink>
            <w:r w:rsidR="003E2B1E" w:rsidRPr="0038684C">
              <w:rPr>
                <w:rFonts w:ascii="Times New Roman" w:hAnsi="Times New Roman" w:cs="Times New Roman"/>
                <w:sz w:val="24"/>
                <w:szCs w:val="24"/>
              </w:rPr>
              <w:t xml:space="preserve"> Гражданского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2463"/>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Соответствует ли площадь используемого проверяемым юридическим лицом, индивидуальным предпринимателем, гражданином земельного участка площади земельного участка, указанной в правоустанавливающих документах?</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8009E8">
            <w:pPr>
              <w:pStyle w:val="ConsPlusNormal"/>
              <w:jc w:val="both"/>
              <w:rPr>
                <w:rFonts w:ascii="Times New Roman" w:hAnsi="Times New Roman" w:cs="Times New Roman"/>
                <w:sz w:val="24"/>
                <w:szCs w:val="24"/>
              </w:rPr>
            </w:pPr>
            <w:hyperlink r:id="rId15"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Пункт 1 статьи 25</w:t>
              </w:r>
            </w:hyperlink>
            <w:r w:rsidR="003E2B1E" w:rsidRPr="0038684C">
              <w:rPr>
                <w:rFonts w:ascii="Times New Roman" w:hAnsi="Times New Roman" w:cs="Times New Roman"/>
                <w:sz w:val="24"/>
                <w:szCs w:val="24"/>
              </w:rPr>
              <w:t xml:space="preserve">, </w:t>
            </w:r>
            <w:hyperlink r:id="rId16"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пункт 1 статьи 26</w:t>
              </w:r>
            </w:hyperlink>
            <w:r w:rsidR="003E2B1E" w:rsidRPr="0038684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526"/>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Своевременно ли производятся платежи за землю?</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8009E8">
            <w:pPr>
              <w:pStyle w:val="ConsPlusNormal"/>
              <w:jc w:val="both"/>
              <w:rPr>
                <w:rFonts w:ascii="Times New Roman" w:hAnsi="Times New Roman" w:cs="Times New Roman"/>
                <w:sz w:val="24"/>
                <w:szCs w:val="24"/>
              </w:rPr>
            </w:pPr>
            <w:hyperlink r:id="rId17"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Статья 42</w:t>
              </w:r>
            </w:hyperlink>
            <w:r w:rsidR="003E2B1E" w:rsidRPr="0038684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1638"/>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Используется ли земельный участок в процессе хозяйственной или производственной деятельности?</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8009E8">
            <w:pPr>
              <w:pStyle w:val="ConsPlusNormal"/>
              <w:jc w:val="both"/>
              <w:rPr>
                <w:rFonts w:ascii="Times New Roman" w:hAnsi="Times New Roman" w:cs="Times New Roman"/>
                <w:sz w:val="24"/>
                <w:szCs w:val="24"/>
              </w:rPr>
            </w:pPr>
            <w:hyperlink r:id="rId18"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Статья 42</w:t>
              </w:r>
            </w:hyperlink>
            <w:r w:rsidR="003E2B1E" w:rsidRPr="0038684C">
              <w:rPr>
                <w:rFonts w:ascii="Times New Roman" w:hAnsi="Times New Roman" w:cs="Times New Roman"/>
                <w:sz w:val="24"/>
                <w:szCs w:val="24"/>
              </w:rPr>
              <w:t xml:space="preserve"> Земельного кодекса Российской Федерации, </w:t>
            </w:r>
            <w:hyperlink r:id="rId19" w:tooltip="&quot;Кодекс Российской Федерации об административных правонарушениях&quot; от 30.12.2001 N 195-ФЗ (ред. от 30.12.2021) (с изм. и доп., вступ. в силу с 10.01.2022){КонсультантПлюс}" w:history="1">
              <w:r w:rsidR="003E2B1E" w:rsidRPr="0038684C">
                <w:rPr>
                  <w:rFonts w:ascii="Times New Roman" w:hAnsi="Times New Roman" w:cs="Times New Roman"/>
                  <w:sz w:val="24"/>
                  <w:szCs w:val="24"/>
                </w:rPr>
                <w:t>статья 8.8</w:t>
              </w:r>
            </w:hyperlink>
            <w:r w:rsidR="003E2B1E" w:rsidRPr="0038684C">
              <w:rPr>
                <w:rFonts w:ascii="Times New Roman" w:hAnsi="Times New Roman" w:cs="Times New Roman"/>
                <w:sz w:val="24"/>
                <w:szCs w:val="24"/>
              </w:rPr>
              <w:t xml:space="preserve"> Кодекса Российской Федерации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2463"/>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В целях охраны земель проводятся ли мероприятия по: воспроизводству плодородия земель сельскохозяйственного назначения; защите сельскохозяйственных угодий от зарастания деревьями и кустарниками, сорными растениями</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8009E8">
            <w:pPr>
              <w:pStyle w:val="ConsPlusNormal"/>
              <w:jc w:val="both"/>
              <w:rPr>
                <w:rFonts w:ascii="Times New Roman" w:hAnsi="Times New Roman" w:cs="Times New Roman"/>
                <w:sz w:val="24"/>
                <w:szCs w:val="24"/>
              </w:rPr>
            </w:pPr>
            <w:hyperlink r:id="rId20"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Пункт 2 статьи 13</w:t>
              </w:r>
            </w:hyperlink>
            <w:r w:rsidR="003E2B1E" w:rsidRPr="0038684C">
              <w:rPr>
                <w:rFonts w:ascii="Times New Roman" w:hAnsi="Times New Roman" w:cs="Times New Roman"/>
                <w:sz w:val="24"/>
                <w:szCs w:val="24"/>
              </w:rPr>
              <w:t xml:space="preserve"> Земельного кодекса Российской Федерации (</w:t>
            </w:r>
            <w:hyperlink r:id="rId21" w:tooltip="&quot;Кодекс Российской Федерации об административных правонарушениях&quot; от 30.12.2001 N 195-ФЗ (ред. от 30.12.2021) (с изм. и доп., вступ. в силу с 10.01.2022){КонсультантПлюс}" w:history="1">
              <w:r w:rsidR="003E2B1E" w:rsidRPr="0038684C">
                <w:rPr>
                  <w:rFonts w:ascii="Times New Roman" w:hAnsi="Times New Roman" w:cs="Times New Roman"/>
                  <w:sz w:val="24"/>
                  <w:szCs w:val="24"/>
                </w:rPr>
                <w:t>статья 8.7</w:t>
              </w:r>
            </w:hyperlink>
            <w:r w:rsidR="003E2B1E" w:rsidRPr="0038684C">
              <w:rPr>
                <w:rFonts w:ascii="Times New Roman" w:hAnsi="Times New Roman" w:cs="Times New Roman"/>
                <w:sz w:val="24"/>
                <w:szCs w:val="24"/>
              </w:rPr>
              <w:t xml:space="preserve"> Кодекса Российской Федерации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1638"/>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Допускается ли загрязнение, истощение, деградация, порча, уничтожение земель и почв и иное негативное воздействие на земли и почвы</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8009E8">
            <w:pPr>
              <w:pStyle w:val="ConsPlusNormal"/>
              <w:jc w:val="both"/>
              <w:rPr>
                <w:rFonts w:ascii="Times New Roman" w:hAnsi="Times New Roman" w:cs="Times New Roman"/>
                <w:sz w:val="24"/>
                <w:szCs w:val="24"/>
              </w:rPr>
            </w:pPr>
            <w:hyperlink r:id="rId22"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Статья 42</w:t>
              </w:r>
            </w:hyperlink>
            <w:r w:rsidR="003E2B1E" w:rsidRPr="0038684C">
              <w:rPr>
                <w:rFonts w:ascii="Times New Roman" w:hAnsi="Times New Roman" w:cs="Times New Roman"/>
                <w:sz w:val="24"/>
                <w:szCs w:val="24"/>
              </w:rPr>
              <w:t xml:space="preserve"> Земельного кодекса Российской Федерации (</w:t>
            </w:r>
            <w:hyperlink r:id="rId23" w:tooltip="&quot;Кодекс Российской Федерации об административных правонарушениях&quot; от 30.12.2001 N 195-ФЗ (ред. от 30.12.2021) (с изм. и доп., вступ. в силу с 10.01.2022){КонсультантПлюс}" w:history="1">
              <w:r w:rsidR="003E2B1E" w:rsidRPr="0038684C">
                <w:rPr>
                  <w:rFonts w:ascii="Times New Roman" w:hAnsi="Times New Roman" w:cs="Times New Roman"/>
                  <w:sz w:val="24"/>
                  <w:szCs w:val="24"/>
                </w:rPr>
                <w:t>статья 8.7</w:t>
              </w:r>
            </w:hyperlink>
            <w:r w:rsidR="003E2B1E" w:rsidRPr="0038684C">
              <w:rPr>
                <w:rFonts w:ascii="Times New Roman" w:hAnsi="Times New Roman" w:cs="Times New Roman"/>
                <w:sz w:val="24"/>
                <w:szCs w:val="24"/>
              </w:rPr>
              <w:t xml:space="preserve"> Кодекса Российской Федерации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2200"/>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667CB6">
            <w:pPr>
              <w:pStyle w:val="ConsPlusNormal"/>
              <w:jc w:val="both"/>
              <w:rPr>
                <w:rFonts w:ascii="Times New Roman" w:hAnsi="Times New Roman" w:cs="Times New Roman"/>
                <w:sz w:val="24"/>
                <w:szCs w:val="24"/>
              </w:rPr>
            </w:pPr>
            <w:hyperlink r:id="rId24" w:tooltip="Федеральный закон от 25.10.2001 N 137-ФЗ (ред. от 30.12.2021) &quot;О введении в действие Земельного кодекса Российской Федерации&quot;{КонсультантПлюс}" w:history="1">
              <w:r w:rsidR="003E2B1E" w:rsidRPr="0038684C">
                <w:rPr>
                  <w:rFonts w:ascii="Times New Roman" w:hAnsi="Times New Roman" w:cs="Times New Roman"/>
                  <w:sz w:val="24"/>
                  <w:szCs w:val="24"/>
                </w:rPr>
                <w:t>Пункт 2 статьи 3</w:t>
              </w:r>
            </w:hyperlink>
            <w:r w:rsidR="003E2B1E" w:rsidRPr="0038684C">
              <w:rPr>
                <w:rFonts w:ascii="Times New Roman" w:hAnsi="Times New Roman" w:cs="Times New Roman"/>
                <w:sz w:val="24"/>
                <w:szCs w:val="24"/>
              </w:rPr>
              <w:t xml:space="preserve"> Федерального закона от 25 октября 2001 г. </w:t>
            </w:r>
            <w:r w:rsidR="003E2B1E">
              <w:rPr>
                <w:rFonts w:ascii="Times New Roman" w:hAnsi="Times New Roman" w:cs="Times New Roman"/>
                <w:sz w:val="24"/>
                <w:szCs w:val="24"/>
              </w:rPr>
              <w:t>№</w:t>
            </w:r>
            <w:r w:rsidR="003E2B1E" w:rsidRPr="0038684C">
              <w:rPr>
                <w:rFonts w:ascii="Times New Roman" w:hAnsi="Times New Roman" w:cs="Times New Roman"/>
                <w:sz w:val="24"/>
                <w:szCs w:val="24"/>
              </w:rPr>
              <w:t xml:space="preserve"> 137-ФЗ </w:t>
            </w:r>
            <w:r w:rsidR="003E2B1E">
              <w:rPr>
                <w:rFonts w:ascii="Times New Roman" w:hAnsi="Times New Roman" w:cs="Times New Roman"/>
                <w:sz w:val="24"/>
                <w:szCs w:val="24"/>
              </w:rPr>
              <w:t>«</w:t>
            </w:r>
            <w:r w:rsidR="003E2B1E" w:rsidRPr="0038684C">
              <w:rPr>
                <w:rFonts w:ascii="Times New Roman" w:hAnsi="Times New Roman" w:cs="Times New Roman"/>
                <w:sz w:val="24"/>
                <w:szCs w:val="24"/>
              </w:rPr>
              <w:t>О введении в действие Земельного кодекса Российской Федерации</w:t>
            </w:r>
            <w:r w:rsidR="003E2B1E">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3288"/>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lastRenderedPageBreak/>
              <w:t>10</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667CB6">
            <w:pPr>
              <w:pStyle w:val="ConsPlusNormal"/>
              <w:jc w:val="both"/>
              <w:rPr>
                <w:rFonts w:ascii="Times New Roman" w:hAnsi="Times New Roman" w:cs="Times New Roman"/>
                <w:sz w:val="24"/>
                <w:szCs w:val="24"/>
              </w:rPr>
            </w:pPr>
            <w:hyperlink r:id="rId25"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Статья 42</w:t>
              </w:r>
            </w:hyperlink>
            <w:r w:rsidR="003E2B1E" w:rsidRPr="0038684C">
              <w:rPr>
                <w:rFonts w:ascii="Times New Roman" w:hAnsi="Times New Roman" w:cs="Times New Roman"/>
                <w:sz w:val="24"/>
                <w:szCs w:val="24"/>
              </w:rPr>
              <w:t xml:space="preserve"> Земельного кодекса Российской Федерации, </w:t>
            </w:r>
            <w:hyperlink r:id="rId26" w:tooltip="&quot;Гражданский кодекс Российской Федерации (часть первая)&quot; от 30.11.1994 N 51-ФЗ (ред. от 21.12.2021) (с изм. и доп., вступ. в силу с 29.12.2021){КонсультантПлюс}" w:history="1">
              <w:r w:rsidR="003E2B1E" w:rsidRPr="0038684C">
                <w:rPr>
                  <w:rFonts w:ascii="Times New Roman" w:hAnsi="Times New Roman" w:cs="Times New Roman"/>
                  <w:sz w:val="24"/>
                  <w:szCs w:val="24"/>
                </w:rPr>
                <w:t>статья 284</w:t>
              </w:r>
            </w:hyperlink>
            <w:r w:rsidR="003E2B1E" w:rsidRPr="0038684C">
              <w:rPr>
                <w:rFonts w:ascii="Times New Roman" w:hAnsi="Times New Roman" w:cs="Times New Roman"/>
                <w:sz w:val="24"/>
                <w:szCs w:val="24"/>
              </w:rPr>
              <w:t xml:space="preserve"> Гражданского кодекса Российской Федерации, </w:t>
            </w:r>
            <w:hyperlink r:id="rId27"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пункт 2 статьи 45</w:t>
              </w:r>
            </w:hyperlink>
            <w:r w:rsidR="003E2B1E" w:rsidRPr="0038684C">
              <w:rPr>
                <w:rFonts w:ascii="Times New Roman" w:hAnsi="Times New Roman" w:cs="Times New Roman"/>
                <w:sz w:val="24"/>
                <w:szCs w:val="24"/>
              </w:rPr>
              <w:t xml:space="preserve"> Земельного кодекса Российской Федерации, </w:t>
            </w:r>
            <w:hyperlink r:id="rId28" w:tooltip="Федеральный закон от 15.04.1998 N 66-ФЗ (ред. от 03.07.2016) &quot;О садоводческих, огороднических и дачных некоммерческих объединениях граждан&quot;------------ Утратил силу или отменен{КонсультантПлюс}" w:history="1">
              <w:r w:rsidR="003E2B1E" w:rsidRPr="0038684C">
                <w:rPr>
                  <w:rFonts w:ascii="Times New Roman" w:hAnsi="Times New Roman" w:cs="Times New Roman"/>
                  <w:sz w:val="24"/>
                  <w:szCs w:val="24"/>
                </w:rPr>
                <w:t>пункт 7 части 2 статьи 19</w:t>
              </w:r>
            </w:hyperlink>
            <w:r w:rsidR="003E2B1E" w:rsidRPr="0038684C">
              <w:rPr>
                <w:rFonts w:ascii="Times New Roman" w:hAnsi="Times New Roman" w:cs="Times New Roman"/>
                <w:sz w:val="24"/>
                <w:szCs w:val="24"/>
              </w:rPr>
              <w:t xml:space="preserve"> Федерального закона от 15 апреля 1998 г. </w:t>
            </w:r>
            <w:r w:rsidR="003E2B1E">
              <w:rPr>
                <w:rFonts w:ascii="Times New Roman" w:hAnsi="Times New Roman" w:cs="Times New Roman"/>
                <w:sz w:val="24"/>
                <w:szCs w:val="24"/>
              </w:rPr>
              <w:t>№</w:t>
            </w:r>
            <w:r w:rsidR="003E2B1E" w:rsidRPr="0038684C">
              <w:rPr>
                <w:rFonts w:ascii="Times New Roman" w:hAnsi="Times New Roman" w:cs="Times New Roman"/>
                <w:sz w:val="24"/>
                <w:szCs w:val="24"/>
              </w:rPr>
              <w:t xml:space="preserve"> 66-ФЗ </w:t>
            </w:r>
            <w:r w:rsidR="003E2B1E">
              <w:rPr>
                <w:rFonts w:ascii="Times New Roman" w:hAnsi="Times New Roman" w:cs="Times New Roman"/>
                <w:sz w:val="24"/>
                <w:szCs w:val="24"/>
              </w:rPr>
              <w:t>«</w:t>
            </w:r>
            <w:r w:rsidR="003E2B1E" w:rsidRPr="0038684C">
              <w:rPr>
                <w:rFonts w:ascii="Times New Roman" w:hAnsi="Times New Roman" w:cs="Times New Roman"/>
                <w:sz w:val="24"/>
                <w:szCs w:val="24"/>
              </w:rPr>
              <w:t>О садоводческих, огороднических и дачных некоммерческих объединениях граждан</w:t>
            </w:r>
            <w:r w:rsidR="003E2B1E">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1351"/>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11</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Выполнено ли ранее выданное предписание (постановление, представление, решение) об устранении нарушений законодательства?</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38684C">
            <w:pPr>
              <w:pStyle w:val="ConsPlusNormal"/>
              <w:jc w:val="both"/>
              <w:rPr>
                <w:rFonts w:ascii="Times New Roman" w:hAnsi="Times New Roman" w:cs="Times New Roman"/>
                <w:sz w:val="24"/>
                <w:szCs w:val="24"/>
              </w:rPr>
            </w:pPr>
            <w:hyperlink r:id="rId29" w:tooltip="&quot;Кодекс Российской Федерации об административных правонарушениях&quot; от 30.12.2001 N 195-ФЗ (ред. от 30.12.2021) (с изм. и доп., вступ. в силу с 10.01.2022){КонсультантПлюс}" w:history="1">
              <w:r w:rsidR="003E2B1E" w:rsidRPr="0038684C">
                <w:rPr>
                  <w:rFonts w:ascii="Times New Roman" w:hAnsi="Times New Roman" w:cs="Times New Roman"/>
                  <w:sz w:val="24"/>
                  <w:szCs w:val="24"/>
                </w:rPr>
                <w:t>статья 19.5</w:t>
              </w:r>
            </w:hyperlink>
            <w:r w:rsidR="003E2B1E" w:rsidRPr="0038684C">
              <w:rPr>
                <w:rFonts w:ascii="Times New Roman" w:hAnsi="Times New Roman" w:cs="Times New Roman"/>
                <w:sz w:val="24"/>
                <w:szCs w:val="24"/>
              </w:rPr>
              <w:t xml:space="preserve"> Кодекса Российской Федерации об а</w:t>
            </w:r>
            <w:r w:rsidR="003E2B1E">
              <w:rPr>
                <w:rFonts w:ascii="Times New Roman" w:hAnsi="Times New Roman" w:cs="Times New Roman"/>
                <w:sz w:val="24"/>
                <w:szCs w:val="24"/>
              </w:rPr>
              <w:t>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3013"/>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12</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В случае если действие сервитута прекращено, исполнена ли проверяемым юридическим лицом, индивидуальным предпринимателем, гражданином,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8009E8">
            <w:pPr>
              <w:pStyle w:val="ConsPlusNormal"/>
              <w:jc w:val="both"/>
              <w:rPr>
                <w:rFonts w:ascii="Times New Roman" w:hAnsi="Times New Roman" w:cs="Times New Roman"/>
                <w:sz w:val="24"/>
                <w:szCs w:val="24"/>
              </w:rPr>
            </w:pPr>
            <w:hyperlink r:id="rId30"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Пункт 5 статьи 13</w:t>
              </w:r>
            </w:hyperlink>
            <w:r w:rsidR="003E2B1E" w:rsidRPr="0038684C">
              <w:rPr>
                <w:rFonts w:ascii="Times New Roman" w:hAnsi="Times New Roman" w:cs="Times New Roman"/>
                <w:sz w:val="24"/>
                <w:szCs w:val="24"/>
              </w:rPr>
              <w:t xml:space="preserve">, </w:t>
            </w:r>
            <w:hyperlink r:id="rId31"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подпункт 9 пункта 1 статьи 39.25</w:t>
              </w:r>
            </w:hyperlink>
            <w:r w:rsidR="003E2B1E" w:rsidRPr="0038684C">
              <w:rPr>
                <w:rFonts w:ascii="Times New Roman" w:hAnsi="Times New Roman" w:cs="Times New Roman"/>
                <w:sz w:val="24"/>
                <w:szCs w:val="24"/>
              </w:rPr>
              <w:t xml:space="preserve">, </w:t>
            </w:r>
            <w:hyperlink r:id="rId32"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п.п. 11 п. 4 статьи 39.43</w:t>
              </w:r>
            </w:hyperlink>
            <w:r w:rsidR="003E2B1E" w:rsidRPr="0038684C">
              <w:rPr>
                <w:rFonts w:ascii="Times New Roman" w:hAnsi="Times New Roman" w:cs="Times New Roman"/>
                <w:sz w:val="24"/>
                <w:szCs w:val="24"/>
              </w:rPr>
              <w:t xml:space="preserve">, </w:t>
            </w:r>
            <w:hyperlink r:id="rId33"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п. 8 статьи 39.50</w:t>
              </w:r>
            </w:hyperlink>
            <w:r w:rsidR="003E2B1E" w:rsidRPr="0038684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1375"/>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Оформлено ли право на земельный участок при переходе права собственности на здание, сооружение, находящиеся на земельном участке?</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B30BF0">
            <w:pPr>
              <w:pStyle w:val="ConsPlusNormal"/>
              <w:jc w:val="both"/>
              <w:rPr>
                <w:rFonts w:ascii="Times New Roman" w:hAnsi="Times New Roman" w:cs="Times New Roman"/>
                <w:sz w:val="24"/>
                <w:szCs w:val="24"/>
              </w:rPr>
            </w:pPr>
            <w:hyperlink r:id="rId34"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статья 35</w:t>
              </w:r>
            </w:hyperlink>
            <w:r w:rsidR="003E2B1E" w:rsidRPr="0038684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r w:rsidR="003E2B1E" w:rsidRPr="0038684C" w:rsidTr="003E2B1E">
        <w:trPr>
          <w:trHeight w:val="1638"/>
        </w:trPr>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A201A5">
            <w:pPr>
              <w:pStyle w:val="ConsPlusNormal"/>
              <w:jc w:val="center"/>
              <w:rPr>
                <w:rFonts w:ascii="Times New Roman" w:hAnsi="Times New Roman" w:cs="Times New Roman"/>
                <w:sz w:val="24"/>
                <w:szCs w:val="24"/>
              </w:rPr>
            </w:pPr>
            <w:r w:rsidRPr="0038684C">
              <w:rPr>
                <w:rFonts w:ascii="Times New Roman"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r w:rsidRPr="0038684C">
              <w:rPr>
                <w:rFonts w:ascii="Times New Roman" w:hAnsi="Times New Roman" w:cs="Times New Roman"/>
                <w:sz w:val="24"/>
                <w:szCs w:val="24"/>
              </w:rPr>
              <w:t>Сохранены ли межевые, геодезический и другие специальные знаки, установленные на земельных участках в соответствии с законодательством?</w:t>
            </w:r>
          </w:p>
        </w:tc>
        <w:tc>
          <w:tcPr>
            <w:tcW w:w="3544" w:type="dxa"/>
            <w:tcBorders>
              <w:top w:val="single" w:sz="4" w:space="0" w:color="auto"/>
              <w:left w:val="single" w:sz="4" w:space="0" w:color="auto"/>
              <w:bottom w:val="single" w:sz="4" w:space="0" w:color="auto"/>
              <w:right w:val="single" w:sz="4" w:space="0" w:color="auto"/>
            </w:tcBorders>
          </w:tcPr>
          <w:p w:rsidR="003E2B1E" w:rsidRPr="0038684C" w:rsidRDefault="009D513E" w:rsidP="00B30BF0">
            <w:pPr>
              <w:pStyle w:val="ConsPlusNormal"/>
              <w:jc w:val="both"/>
              <w:rPr>
                <w:rFonts w:ascii="Times New Roman" w:hAnsi="Times New Roman" w:cs="Times New Roman"/>
                <w:sz w:val="24"/>
                <w:szCs w:val="24"/>
              </w:rPr>
            </w:pPr>
            <w:hyperlink r:id="rId35" w:tooltip="&quot;Земельный кодекс Российской Федерации&quot; от 25.10.2001 N 136-ФЗ (ред. от 30.12.2021) (с изм. и доп., вступ. в силу с 10.01.2022){КонсультантПлюс}" w:history="1">
              <w:r w:rsidR="003E2B1E" w:rsidRPr="0038684C">
                <w:rPr>
                  <w:rFonts w:ascii="Times New Roman" w:hAnsi="Times New Roman" w:cs="Times New Roman"/>
                  <w:sz w:val="24"/>
                  <w:szCs w:val="24"/>
                </w:rPr>
                <w:t>Статья 42</w:t>
              </w:r>
            </w:hyperlink>
            <w:r w:rsidR="003E2B1E" w:rsidRPr="0038684C">
              <w:rPr>
                <w:rFonts w:ascii="Times New Roman" w:hAnsi="Times New Roman" w:cs="Times New Roman"/>
                <w:sz w:val="24"/>
                <w:szCs w:val="24"/>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E2B1E" w:rsidRPr="0038684C" w:rsidRDefault="003E2B1E" w:rsidP="008009E8">
            <w:pPr>
              <w:pStyle w:val="ConsPlusNormal"/>
              <w:jc w:val="both"/>
              <w:rPr>
                <w:rFonts w:ascii="Times New Roman" w:hAnsi="Times New Roman" w:cs="Times New Roman"/>
                <w:sz w:val="24"/>
                <w:szCs w:val="24"/>
              </w:rPr>
            </w:pPr>
          </w:p>
        </w:tc>
      </w:tr>
    </w:tbl>
    <w:p w:rsidR="005B53E4" w:rsidRDefault="005B53E4" w:rsidP="00E7488E">
      <w:pPr>
        <w:pStyle w:val="ConsPlusNonformat"/>
        <w:jc w:val="both"/>
        <w:rPr>
          <w:rFonts w:ascii="Times New Roman" w:hAnsi="Times New Roman" w:cs="Times New Roman"/>
          <w:sz w:val="28"/>
          <w:szCs w:val="28"/>
        </w:rPr>
      </w:pPr>
    </w:p>
    <w:p w:rsidR="0038684C" w:rsidRPr="0038684C" w:rsidRDefault="0038684C" w:rsidP="0038684C">
      <w:pPr>
        <w:pStyle w:val="ConsPlusNonformat"/>
        <w:jc w:val="both"/>
        <w:rPr>
          <w:rFonts w:ascii="Times New Roman" w:hAnsi="Times New Roman" w:cs="Times New Roman"/>
          <w:sz w:val="28"/>
          <w:szCs w:val="28"/>
        </w:rPr>
      </w:pPr>
    </w:p>
    <w:p w:rsidR="0038684C" w:rsidRPr="0038684C" w:rsidRDefault="00667CB6" w:rsidP="0038684C">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0038684C" w:rsidRPr="0038684C">
        <w:rPr>
          <w:rFonts w:ascii="Times New Roman" w:hAnsi="Times New Roman" w:cs="Times New Roman"/>
          <w:sz w:val="28"/>
          <w:szCs w:val="28"/>
        </w:rPr>
        <w:t xml:space="preserve"> ________ 20__ г.</w:t>
      </w:r>
    </w:p>
    <w:p w:rsidR="0038684C" w:rsidRPr="0038684C" w:rsidRDefault="0038684C" w:rsidP="000E4AD4">
      <w:pPr>
        <w:pStyle w:val="ConsPlusNonformat"/>
        <w:jc w:val="both"/>
        <w:rPr>
          <w:rFonts w:ascii="Times New Roman" w:hAnsi="Times New Roman" w:cs="Times New Roman"/>
          <w:sz w:val="24"/>
          <w:szCs w:val="28"/>
        </w:rPr>
      </w:pPr>
      <w:r w:rsidRPr="0038684C">
        <w:rPr>
          <w:rFonts w:ascii="Times New Roman" w:hAnsi="Times New Roman" w:cs="Times New Roman"/>
          <w:sz w:val="24"/>
          <w:szCs w:val="28"/>
        </w:rPr>
        <w:t>(указывается дата</w:t>
      </w:r>
    </w:p>
    <w:p w:rsidR="0038684C" w:rsidRPr="0038684C" w:rsidRDefault="0038684C" w:rsidP="000E4AD4">
      <w:pPr>
        <w:pStyle w:val="ConsPlusNonformat"/>
        <w:jc w:val="both"/>
        <w:rPr>
          <w:rFonts w:ascii="Times New Roman" w:hAnsi="Times New Roman" w:cs="Times New Roman"/>
          <w:sz w:val="24"/>
          <w:szCs w:val="28"/>
        </w:rPr>
      </w:pPr>
      <w:r w:rsidRPr="0038684C">
        <w:rPr>
          <w:rFonts w:ascii="Times New Roman" w:hAnsi="Times New Roman" w:cs="Times New Roman"/>
          <w:sz w:val="24"/>
          <w:szCs w:val="28"/>
        </w:rPr>
        <w:t>заполнения</w:t>
      </w:r>
    </w:p>
    <w:p w:rsidR="0038684C" w:rsidRPr="0038684C" w:rsidRDefault="0038684C" w:rsidP="000E4AD4">
      <w:pPr>
        <w:pStyle w:val="ConsPlusNonformat"/>
        <w:jc w:val="both"/>
        <w:rPr>
          <w:rFonts w:ascii="Times New Roman" w:hAnsi="Times New Roman" w:cs="Times New Roman"/>
          <w:sz w:val="24"/>
          <w:szCs w:val="28"/>
        </w:rPr>
      </w:pPr>
      <w:r w:rsidRPr="0038684C">
        <w:rPr>
          <w:rFonts w:ascii="Times New Roman" w:hAnsi="Times New Roman" w:cs="Times New Roman"/>
          <w:sz w:val="24"/>
          <w:szCs w:val="28"/>
        </w:rPr>
        <w:lastRenderedPageBreak/>
        <w:t>проверочного листа)</w:t>
      </w:r>
    </w:p>
    <w:p w:rsidR="0038684C" w:rsidRPr="0038684C" w:rsidRDefault="0038684C" w:rsidP="0038684C">
      <w:pPr>
        <w:pStyle w:val="ConsPlusNonformat"/>
        <w:jc w:val="both"/>
        <w:rPr>
          <w:rFonts w:ascii="Times New Roman" w:hAnsi="Times New Roman" w:cs="Times New Roman"/>
          <w:sz w:val="28"/>
          <w:szCs w:val="28"/>
        </w:rPr>
      </w:pPr>
    </w:p>
    <w:p w:rsidR="0038684C" w:rsidRDefault="0038684C" w:rsidP="0038684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8684C" w:rsidRPr="0038684C" w:rsidRDefault="0038684C" w:rsidP="006636EF">
      <w:pPr>
        <w:pStyle w:val="ConsPlusNonformat"/>
        <w:jc w:val="both"/>
        <w:rPr>
          <w:rFonts w:ascii="Times New Roman" w:hAnsi="Times New Roman" w:cs="Times New Roman"/>
          <w:sz w:val="24"/>
          <w:szCs w:val="28"/>
        </w:rPr>
      </w:pPr>
      <w:r w:rsidRPr="0038684C">
        <w:rPr>
          <w:rFonts w:ascii="Times New Roman" w:hAnsi="Times New Roman" w:cs="Times New Roman"/>
          <w:sz w:val="24"/>
          <w:szCs w:val="28"/>
        </w:rPr>
        <w:t>(должность (подпись) (фамилия, им</w:t>
      </w:r>
      <w:r w:rsidR="006636EF">
        <w:rPr>
          <w:rFonts w:ascii="Times New Roman" w:hAnsi="Times New Roman" w:cs="Times New Roman"/>
          <w:sz w:val="24"/>
          <w:szCs w:val="28"/>
        </w:rPr>
        <w:t xml:space="preserve">я, отчество (при наличии) лица, </w:t>
      </w:r>
      <w:r w:rsidRPr="0038684C">
        <w:rPr>
          <w:rFonts w:ascii="Times New Roman" w:hAnsi="Times New Roman" w:cs="Times New Roman"/>
          <w:sz w:val="24"/>
          <w:szCs w:val="28"/>
        </w:rPr>
        <w:t>заполнившего проверочный лист</w:t>
      </w:r>
    </w:p>
    <w:p w:rsidR="00E7488E" w:rsidRDefault="0038684C" w:rsidP="00E7488E">
      <w:pPr>
        <w:pStyle w:val="ConsPlusNonformat"/>
        <w:jc w:val="both"/>
        <w:rPr>
          <w:rFonts w:ascii="Times New Roman" w:hAnsi="Times New Roman" w:cs="Times New Roman"/>
          <w:sz w:val="28"/>
          <w:szCs w:val="28"/>
        </w:rPr>
      </w:pPr>
      <w:r w:rsidRPr="0038684C">
        <w:rPr>
          <w:rFonts w:ascii="Times New Roman" w:hAnsi="Times New Roman" w:cs="Times New Roman"/>
          <w:sz w:val="28"/>
          <w:szCs w:val="28"/>
        </w:rPr>
        <w:t xml:space="preserve">   </w:t>
      </w:r>
    </w:p>
    <w:sectPr w:rsidR="00E7488E" w:rsidSect="006A3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C38"/>
    <w:multiLevelType w:val="hybridMultilevel"/>
    <w:tmpl w:val="01905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C742C"/>
    <w:multiLevelType w:val="hybridMultilevel"/>
    <w:tmpl w:val="C422F05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7E52B2"/>
    <w:multiLevelType w:val="hybridMultilevel"/>
    <w:tmpl w:val="EA1A97B0"/>
    <w:lvl w:ilvl="0" w:tplc="2EDCFAA4">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A1C"/>
    <w:rsid w:val="000202A6"/>
    <w:rsid w:val="00021AC3"/>
    <w:rsid w:val="00065473"/>
    <w:rsid w:val="00084678"/>
    <w:rsid w:val="000B0319"/>
    <w:rsid w:val="000C5932"/>
    <w:rsid w:val="000D4837"/>
    <w:rsid w:val="000E3DB1"/>
    <w:rsid w:val="000E4AD4"/>
    <w:rsid w:val="00180D10"/>
    <w:rsid w:val="001A213A"/>
    <w:rsid w:val="001E6A8B"/>
    <w:rsid w:val="00215EF6"/>
    <w:rsid w:val="00225682"/>
    <w:rsid w:val="002518AA"/>
    <w:rsid w:val="002B23D3"/>
    <w:rsid w:val="002F438D"/>
    <w:rsid w:val="002F6418"/>
    <w:rsid w:val="0031106C"/>
    <w:rsid w:val="003149E6"/>
    <w:rsid w:val="00327656"/>
    <w:rsid w:val="00331A1A"/>
    <w:rsid w:val="0038684C"/>
    <w:rsid w:val="0039690C"/>
    <w:rsid w:val="003E2B1E"/>
    <w:rsid w:val="004E5B13"/>
    <w:rsid w:val="005B53E4"/>
    <w:rsid w:val="00610A78"/>
    <w:rsid w:val="006636EF"/>
    <w:rsid w:val="00667CB6"/>
    <w:rsid w:val="0069689C"/>
    <w:rsid w:val="006A3638"/>
    <w:rsid w:val="006B67E4"/>
    <w:rsid w:val="00703529"/>
    <w:rsid w:val="007458E4"/>
    <w:rsid w:val="00752B29"/>
    <w:rsid w:val="007C317C"/>
    <w:rsid w:val="007E3170"/>
    <w:rsid w:val="008009E8"/>
    <w:rsid w:val="008459C2"/>
    <w:rsid w:val="008B26D1"/>
    <w:rsid w:val="008F0AC8"/>
    <w:rsid w:val="00901D3A"/>
    <w:rsid w:val="00911720"/>
    <w:rsid w:val="00943935"/>
    <w:rsid w:val="009D513E"/>
    <w:rsid w:val="00A41FE2"/>
    <w:rsid w:val="00A80BF5"/>
    <w:rsid w:val="00AA1E8F"/>
    <w:rsid w:val="00B005AF"/>
    <w:rsid w:val="00B30BF0"/>
    <w:rsid w:val="00B64F21"/>
    <w:rsid w:val="00B765AB"/>
    <w:rsid w:val="00C26A1C"/>
    <w:rsid w:val="00C32F8B"/>
    <w:rsid w:val="00C91DED"/>
    <w:rsid w:val="00C94AF9"/>
    <w:rsid w:val="00D131FB"/>
    <w:rsid w:val="00D638A1"/>
    <w:rsid w:val="00DD4DE1"/>
    <w:rsid w:val="00E55046"/>
    <w:rsid w:val="00E7488E"/>
    <w:rsid w:val="00F02500"/>
    <w:rsid w:val="00F76138"/>
    <w:rsid w:val="00F828AF"/>
    <w:rsid w:val="00FF4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65AB"/>
    <w:pPr>
      <w:keepNext/>
      <w:widowControl w:val="0"/>
      <w:overflowPunct w:val="0"/>
      <w:autoSpaceDE w:val="0"/>
      <w:autoSpaceDN w:val="0"/>
      <w:adjustRightInd w:val="0"/>
      <w:jc w:val="center"/>
      <w:textAlignment w:val="baseline"/>
      <w:outlineLvl w:val="0"/>
    </w:pPr>
    <w:rPr>
      <w:rFonts w:ascii="Times NR Cyr MT" w:hAnsi="Times NR Cyr MT"/>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65AB"/>
    <w:rPr>
      <w:rFonts w:ascii="Times NR Cyr MT" w:eastAsia="Times New Roman" w:hAnsi="Times NR Cyr MT" w:cs="Times New Roman"/>
      <w:b/>
      <w:sz w:val="28"/>
      <w:szCs w:val="20"/>
      <w:lang w:eastAsia="ru-RU"/>
    </w:rPr>
  </w:style>
  <w:style w:type="paragraph" w:customStyle="1" w:styleId="ConsPlusTitle">
    <w:name w:val="ConsPlusTitle"/>
    <w:uiPriority w:val="99"/>
    <w:rsid w:val="00B765A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B765A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
    <w:name w:val="s_1"/>
    <w:basedOn w:val="a"/>
    <w:rsid w:val="00F828AF"/>
    <w:pPr>
      <w:spacing w:before="100" w:beforeAutospacing="1" w:after="100" w:afterAutospacing="1"/>
    </w:pPr>
  </w:style>
  <w:style w:type="paragraph" w:styleId="2">
    <w:name w:val="Body Text Indent 2"/>
    <w:basedOn w:val="a"/>
    <w:link w:val="20"/>
    <w:unhideWhenUsed/>
    <w:rsid w:val="00F828AF"/>
    <w:pPr>
      <w:ind w:firstLine="720"/>
      <w:jc w:val="both"/>
    </w:pPr>
    <w:rPr>
      <w:sz w:val="28"/>
    </w:rPr>
  </w:style>
  <w:style w:type="character" w:customStyle="1" w:styleId="20">
    <w:name w:val="Основной текст с отступом 2 Знак"/>
    <w:basedOn w:val="a0"/>
    <w:link w:val="2"/>
    <w:rsid w:val="00F828AF"/>
    <w:rPr>
      <w:rFonts w:ascii="Times New Roman" w:eastAsia="Times New Roman" w:hAnsi="Times New Roman" w:cs="Times New Roman"/>
      <w:sz w:val="28"/>
      <w:szCs w:val="24"/>
      <w:lang w:eastAsia="ru-RU"/>
    </w:rPr>
  </w:style>
  <w:style w:type="paragraph" w:styleId="a3">
    <w:name w:val="Normal (Web)"/>
    <w:basedOn w:val="a"/>
    <w:uiPriority w:val="99"/>
    <w:unhideWhenUsed/>
    <w:rsid w:val="00F828AF"/>
    <w:pPr>
      <w:spacing w:before="100" w:beforeAutospacing="1" w:after="100" w:afterAutospacing="1"/>
    </w:pPr>
  </w:style>
  <w:style w:type="paragraph" w:customStyle="1" w:styleId="ConsPlusNonformat">
    <w:name w:val="ConsPlusNonformat"/>
    <w:uiPriority w:val="99"/>
    <w:rsid w:val="00331A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extList">
    <w:name w:val="ConsPlusTextList"/>
    <w:uiPriority w:val="99"/>
    <w:rsid w:val="007458E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400008E5FED45979491B66B04DF12066643450E9FAC0105B7D59F95D9900F1650B714B3D435CCE101B2B77C9K2nCB" TargetMode="External"/><Relationship Id="rId13" Type="http://schemas.openxmlformats.org/officeDocument/2006/relationships/hyperlink" Target="consultantplus://offline/ref=3C400008E5FED45979491B66B04DF120616C3B54EAF9C0105B7D59F95D9900F1770B29473A4C47C545546D22C62C2F277C16EB5827AAKEnDB" TargetMode="External"/><Relationship Id="rId18" Type="http://schemas.openxmlformats.org/officeDocument/2006/relationships/hyperlink" Target="consultantplus://offline/ref=3C400008E5FED45979491B66B04DF120616C3B54EAF9C0105B7D59F95D9900F1770B29473F4541C7100E7D268F7B243B7A09F55B39AAEF44K8nDB" TargetMode="External"/><Relationship Id="rId26" Type="http://schemas.openxmlformats.org/officeDocument/2006/relationships/hyperlink" Target="consultantplus://offline/ref=44E2A6405110D36D4B31EC5DC82D4BE2104B139ACCD1B6782CB0A04686D5570175C7F3C47B0B35F92E1197F7901F81F096CCD786001E02tBnCB" TargetMode="External"/><Relationship Id="rId3" Type="http://schemas.openxmlformats.org/officeDocument/2006/relationships/settings" Target="settings.xml"/><Relationship Id="rId21" Type="http://schemas.openxmlformats.org/officeDocument/2006/relationships/hyperlink" Target="consultantplus://offline/ref=3C400008E5FED45979491B66B04DF120616C385CEAFAC0105B7D59F95D9900F1770B2947394643C545546D22C62C2F277C16EB5827AAKEnDB" TargetMode="External"/><Relationship Id="rId34" Type="http://schemas.openxmlformats.org/officeDocument/2006/relationships/hyperlink" Target="consultantplus://offline/ref=44E2A6405110D36D4B31EC5DC82D4BE2104B179DCAD6B6782CB0A04686D5570175C7F3C17B0A3CA4740193BEC7149DF689D2D49800t1nCB" TargetMode="External"/><Relationship Id="rId7" Type="http://schemas.openxmlformats.org/officeDocument/2006/relationships/hyperlink" Target="consultantplus://offline/ref=3C400008E5FED45979491B66B04DF120616C3B54EAF9C0105B7D59F95D9900F1770B29443C4046C545546D22C62C2F277C16EB5827AAKEnDB" TargetMode="External"/><Relationship Id="rId12" Type="http://schemas.openxmlformats.org/officeDocument/2006/relationships/hyperlink" Target="consultantplus://offline/ref=3C400008E5FED45979491B66B04DF120616C3B57EBF3C0105B7D59F95D9900F1650B714B3D435CCE101B2B77C9K2nCB" TargetMode="External"/><Relationship Id="rId17" Type="http://schemas.openxmlformats.org/officeDocument/2006/relationships/hyperlink" Target="consultantplus://offline/ref=3C400008E5FED45979491B66B04DF120616C3B54EAF9C0105B7D59F95D9900F1770B29473F4541C7100E7D268F7B243B7A09F55B39AAEF44K8nDB" TargetMode="External"/><Relationship Id="rId25" Type="http://schemas.openxmlformats.org/officeDocument/2006/relationships/hyperlink" Target="consultantplus://offline/ref=44E2A6405110D36D4B31EC5DC82D4BE2104B179DCAD6B6782CB0A04686D5570175C7F3C47B0234F9244E92E281478EF48ED2D6991C1C00BCtEn2B" TargetMode="External"/><Relationship Id="rId33" Type="http://schemas.openxmlformats.org/officeDocument/2006/relationships/hyperlink" Target="consultantplus://offline/ref=3C400008E5FED45979491B66B04DF120616C3B54EAF9C0105B7D59F95D9900F1770B29443D4744C545546D22C62C2F277C16EB5827AAKEnDB" TargetMode="External"/><Relationship Id="rId2" Type="http://schemas.openxmlformats.org/officeDocument/2006/relationships/styles" Target="styles.xml"/><Relationship Id="rId16" Type="http://schemas.openxmlformats.org/officeDocument/2006/relationships/hyperlink" Target="consultantplus://offline/ref=3C400008E5FED45979491B66B04DF120616C3B54EAF9C0105B7D59F95D9900F1770B29473A4C47C545546D22C62C2F277C16EB5827AAKEnDB" TargetMode="External"/><Relationship Id="rId20" Type="http://schemas.openxmlformats.org/officeDocument/2006/relationships/hyperlink" Target="consultantplus://offline/ref=3C400008E5FED45979491B66B04DF120616C3B54EAF9C0105B7D59F95D9900F1770B29473A4041C545546D22C62C2F277C16EB5827AAKEnDB" TargetMode="External"/><Relationship Id="rId29" Type="http://schemas.openxmlformats.org/officeDocument/2006/relationships/hyperlink" Target="consultantplus://offline/ref=44E2A6405110D36D4B31EC5DC82D4BE2104B1495CAD5B6782CB0A04686D5570175C7F3C2720B3FFB711482E6C81085E888CDC89A021Ct0n2B"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3C400008E5FED45979491B66B04DF120616C3B54EAF9C0105B7D59F95D9900F1770B29473A4C46C545546D22C62C2F277C16EB5827AAKEnDB" TargetMode="External"/><Relationship Id="rId24" Type="http://schemas.openxmlformats.org/officeDocument/2006/relationships/hyperlink" Target="consultantplus://offline/ref=44E2A6405110D36D4B31EC5DC82D4BE2104B149BCED6B6782CB0A04686D5570175C7F3CC7E0963A16110CBB1C30C83F796CED69At0n0B" TargetMode="External"/><Relationship Id="rId32" Type="http://schemas.openxmlformats.org/officeDocument/2006/relationships/hyperlink" Target="consultantplus://offline/ref=3C400008E5FED45979491B66B04DF120616C3B54EAF9C0105B7D59F95D9900F1770B29443E4743C545546D22C62C2F277C16EB5827AAKEnDB"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3C400008E5FED45979491B66B04DF120616C3B54EAF9C0105B7D59F95D9900F1770B29473A4C46C545546D22C62C2F277C16EB5827AAKEnDB" TargetMode="External"/><Relationship Id="rId23" Type="http://schemas.openxmlformats.org/officeDocument/2006/relationships/hyperlink" Target="consultantplus://offline/ref=3C400008E5FED45979491B66B04DF120616C385CEAFAC0105B7D59F95D9900F1770B2947394643C545546D22C62C2F277C16EB5827AAKEnDB" TargetMode="External"/><Relationship Id="rId28" Type="http://schemas.openxmlformats.org/officeDocument/2006/relationships/hyperlink" Target="consultantplus://offline/ref=44E2A6405110D36D4B31EC5DC82D4BE2164B1195CAD5B6782CB0A04686D5570175C7F3C47B0236F7234E92E281478EF48ED2D6991C1C00BCtEn2B" TargetMode="External"/><Relationship Id="rId36" Type="http://schemas.openxmlformats.org/officeDocument/2006/relationships/fontTable" Target="fontTable.xml"/><Relationship Id="rId10" Type="http://schemas.openxmlformats.org/officeDocument/2006/relationships/hyperlink" Target="consultantplus://offline/ref=3C400008E5FED45979491B66B04DF120616C3B54EAF9C0105B7D59F95D9900F1770B29473F4541C7100E7D268F7B243B7A09F55B39AAEF44K8nDB" TargetMode="External"/><Relationship Id="rId19" Type="http://schemas.openxmlformats.org/officeDocument/2006/relationships/hyperlink" Target="consultantplus://offline/ref=3C400008E5FED45979491B66B04DF120616C385CEAFAC0105B7D59F95D9900F1770B29403C4C4AC545546D22C62C2F277C16EB5827AAKEnDB" TargetMode="External"/><Relationship Id="rId31" Type="http://schemas.openxmlformats.org/officeDocument/2006/relationships/hyperlink" Target="consultantplus://offline/ref=3C400008E5FED45979491B66B04DF120616C3B54EAF9C0105B7D59F95D9900F1770B294F3C40499A40417C7AC92837397D09F75A25KAnAB" TargetMode="External"/><Relationship Id="rId4" Type="http://schemas.openxmlformats.org/officeDocument/2006/relationships/webSettings" Target="webSettings.xml"/><Relationship Id="rId9" Type="http://schemas.openxmlformats.org/officeDocument/2006/relationships/hyperlink" Target="consultantplus://offline/ref=3C400008E5FED45979491B66B04DF120616C3B54EAF9C0105B7D59F95D9900F1770B29473F4542C8130E7D268F7B243B7A09F55B39AAEF44K8nDB" TargetMode="External"/><Relationship Id="rId14" Type="http://schemas.openxmlformats.org/officeDocument/2006/relationships/hyperlink" Target="consultantplus://offline/ref=3C400008E5FED45979491B66B04DF120616C3F53ECFEC0105B7D59F95D9900F1770B29443B47499A40417C7AC92837397D09F75A25KAnAB" TargetMode="External"/><Relationship Id="rId22" Type="http://schemas.openxmlformats.org/officeDocument/2006/relationships/hyperlink" Target="consultantplus://offline/ref=3C400008E5FED45979491B66B04DF120616C3B54EAF9C0105B7D59F95D9900F1770B29473F4541C7100E7D268F7B243B7A09F55B39AAEF44K8nDB" TargetMode="External"/><Relationship Id="rId27" Type="http://schemas.openxmlformats.org/officeDocument/2006/relationships/hyperlink" Target="consultantplus://offline/ref=44E2A6405110D36D4B31EC5DC82D4BE2104B179DCAD6B6782CB0A04686D5570175C7F3C77D0A3CA4740193BEC7149DF689D2D49800t1nCB" TargetMode="External"/><Relationship Id="rId30" Type="http://schemas.openxmlformats.org/officeDocument/2006/relationships/hyperlink" Target="consultantplus://offline/ref=3C400008E5FED45979491B66B04DF120616C3B54EAF9C0105B7D59F95D9900F1770B29473A404BC545546D22C62C2F277C16EB5827AAKEnDB" TargetMode="External"/><Relationship Id="rId35" Type="http://schemas.openxmlformats.org/officeDocument/2006/relationships/hyperlink" Target="consultantplus://offline/ref=3C400008E5FED45979491B66B04DF120616C3B54EAF9C0105B7D59F95D9900F1770B29473F4541C7100E7D268F7B243B7A09F55B39AAEF44K8n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3084</Words>
  <Characters>17580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Postoenko_RA</cp:lastModifiedBy>
  <cp:revision>2</cp:revision>
  <cp:lastPrinted>2022-01-26T05:27:00Z</cp:lastPrinted>
  <dcterms:created xsi:type="dcterms:W3CDTF">2024-07-10T06:36:00Z</dcterms:created>
  <dcterms:modified xsi:type="dcterms:W3CDTF">2024-07-10T06:36:00Z</dcterms:modified>
</cp:coreProperties>
</file>